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2F57F" w14:textId="77777777" w:rsidR="0086599A" w:rsidRPr="0086599A" w:rsidRDefault="0086599A" w:rsidP="0086599A">
      <w:pPr>
        <w:spacing w:before="100" w:beforeAutospacing="1" w:after="100" w:afterAutospacing="1"/>
        <w:outlineLvl w:val="1"/>
        <w:rPr>
          <w:rFonts w:ascii="Times New Roman" w:eastAsia="Times New Roman" w:hAnsi="Times New Roman" w:cs="Times New Roman"/>
          <w:b/>
          <w:bCs/>
          <w:color w:val="000000"/>
          <w:kern w:val="0"/>
          <w:sz w:val="36"/>
          <w:szCs w:val="36"/>
          <w:lang w:eastAsia="fr-FR"/>
          <w14:ligatures w14:val="none"/>
        </w:rPr>
      </w:pPr>
      <w:r w:rsidRPr="0086599A">
        <w:rPr>
          <w:rFonts w:ascii="Times New Roman" w:eastAsia="Times New Roman" w:hAnsi="Times New Roman" w:cs="Times New Roman"/>
          <w:b/>
          <w:bCs/>
          <w:color w:val="000000"/>
          <w:kern w:val="0"/>
          <w:sz w:val="36"/>
          <w:szCs w:val="36"/>
          <w:lang w:eastAsia="fr-FR"/>
          <w14:ligatures w14:val="none"/>
        </w:rPr>
        <w:t>Communiqué de presse</w:t>
      </w:r>
    </w:p>
    <w:p w14:paraId="70C0ED77" w14:textId="2E307657" w:rsidR="0086599A" w:rsidRPr="0086599A" w:rsidRDefault="0086599A" w:rsidP="0086599A">
      <w:pPr>
        <w:spacing w:before="100" w:beforeAutospacing="1" w:after="100" w:afterAutospacing="1"/>
        <w:rPr>
          <w:rFonts w:ascii="Times New Roman" w:eastAsia="Times New Roman" w:hAnsi="Times New Roman" w:cs="Times New Roman"/>
          <w:color w:val="000000"/>
          <w:kern w:val="0"/>
          <w:lang w:eastAsia="fr-FR"/>
          <w14:ligatures w14:val="none"/>
        </w:rPr>
      </w:pPr>
      <w:r w:rsidRPr="0086599A">
        <w:rPr>
          <w:rFonts w:ascii="Times New Roman" w:eastAsia="Times New Roman" w:hAnsi="Times New Roman" w:cs="Times New Roman"/>
          <w:b/>
          <w:bCs/>
          <w:color w:val="000000"/>
          <w:kern w:val="0"/>
          <w:lang w:eastAsia="fr-FR"/>
          <w14:ligatures w14:val="none"/>
        </w:rPr>
        <w:t xml:space="preserve">GeodAIsics et </w:t>
      </w:r>
      <w:r w:rsidR="00835FC0">
        <w:rPr>
          <w:rFonts w:ascii="Times New Roman" w:eastAsia="Times New Roman" w:hAnsi="Times New Roman" w:cs="Times New Roman"/>
          <w:b/>
          <w:bCs/>
          <w:color w:val="000000"/>
          <w:kern w:val="0"/>
          <w:lang w:eastAsia="fr-FR"/>
          <w14:ligatures w14:val="none"/>
        </w:rPr>
        <w:t>HORIBA</w:t>
      </w:r>
      <w:r w:rsidRPr="0086599A">
        <w:rPr>
          <w:rFonts w:ascii="Times New Roman" w:eastAsia="Times New Roman" w:hAnsi="Times New Roman" w:cs="Times New Roman"/>
          <w:b/>
          <w:bCs/>
          <w:color w:val="000000"/>
          <w:kern w:val="0"/>
          <w:lang w:eastAsia="fr-FR"/>
          <w14:ligatures w14:val="none"/>
        </w:rPr>
        <w:t xml:space="preserve"> annoncent un partenariat stratégique pour la détection précoce des sepsis grâce à l’intelligence artificielle</w:t>
      </w:r>
    </w:p>
    <w:p w14:paraId="3462D063" w14:textId="25867DC4" w:rsidR="0086599A" w:rsidRPr="0086599A" w:rsidRDefault="007E26FF" w:rsidP="0086599A">
      <w:pPr>
        <w:spacing w:before="100" w:beforeAutospacing="1" w:after="100" w:afterAutospacing="1"/>
        <w:rPr>
          <w:rFonts w:ascii="Times New Roman" w:eastAsia="Times New Roman" w:hAnsi="Times New Roman" w:cs="Times New Roman"/>
          <w:color w:val="000000"/>
          <w:kern w:val="0"/>
          <w:lang w:eastAsia="fr-FR"/>
          <w14:ligatures w14:val="none"/>
        </w:rPr>
      </w:pPr>
      <w:r>
        <w:rPr>
          <w:rFonts w:ascii="Times New Roman" w:eastAsia="Times New Roman" w:hAnsi="Times New Roman" w:cs="Times New Roman"/>
          <w:color w:val="000000"/>
          <w:kern w:val="0"/>
          <w:lang w:eastAsia="fr-FR"/>
          <w14:ligatures w14:val="none"/>
        </w:rPr>
        <w:t>Grenoble</w:t>
      </w:r>
      <w:r w:rsidR="0086599A" w:rsidRPr="0086599A">
        <w:rPr>
          <w:rFonts w:ascii="Times New Roman" w:eastAsia="Times New Roman" w:hAnsi="Times New Roman" w:cs="Times New Roman"/>
          <w:color w:val="000000"/>
          <w:kern w:val="0"/>
          <w:lang w:eastAsia="fr-FR"/>
          <w14:ligatures w14:val="none"/>
        </w:rPr>
        <w:t xml:space="preserve">, </w:t>
      </w:r>
      <w:r w:rsidR="0086599A" w:rsidRPr="00B720A5">
        <w:rPr>
          <w:rFonts w:ascii="Times New Roman" w:eastAsia="Times New Roman" w:hAnsi="Times New Roman" w:cs="Times New Roman"/>
          <w:color w:val="000000"/>
          <w:kern w:val="0"/>
          <w:lang w:eastAsia="fr-FR"/>
          <w14:ligatures w14:val="none"/>
        </w:rPr>
        <w:t xml:space="preserve">le </w:t>
      </w:r>
      <w:r w:rsidR="00BA652B">
        <w:rPr>
          <w:rFonts w:ascii="Times New Roman" w:eastAsia="Times New Roman" w:hAnsi="Times New Roman" w:cs="Times New Roman"/>
          <w:color w:val="000000"/>
          <w:kern w:val="0"/>
          <w:lang w:eastAsia="fr-FR"/>
          <w14:ligatures w14:val="none"/>
        </w:rPr>
        <w:t xml:space="preserve">4 septembre </w:t>
      </w:r>
      <w:r w:rsidR="0086599A" w:rsidRPr="00B720A5">
        <w:rPr>
          <w:rFonts w:ascii="Times New Roman" w:eastAsia="Times New Roman" w:hAnsi="Times New Roman" w:cs="Times New Roman"/>
          <w:color w:val="000000"/>
          <w:kern w:val="0"/>
          <w:lang w:eastAsia="fr-FR"/>
          <w14:ligatures w14:val="none"/>
        </w:rPr>
        <w:t>2025</w:t>
      </w:r>
      <w:r w:rsidR="0086599A" w:rsidRPr="0086599A">
        <w:rPr>
          <w:rFonts w:ascii="Times New Roman" w:eastAsia="Times New Roman" w:hAnsi="Times New Roman" w:cs="Times New Roman"/>
          <w:color w:val="000000"/>
          <w:kern w:val="0"/>
          <w:lang w:eastAsia="fr-FR"/>
          <w14:ligatures w14:val="none"/>
        </w:rPr>
        <w:t xml:space="preserve"> – GeodAIsics, société innovante spécialisée dans les logiciels médicaux basés sur l’intelligence artificielle, annonce la signature d’un partenariat stratégique avec </w:t>
      </w:r>
      <w:r w:rsidR="00554337">
        <w:rPr>
          <w:rFonts w:ascii="Times New Roman" w:eastAsia="Times New Roman" w:hAnsi="Times New Roman" w:cs="Times New Roman"/>
          <w:color w:val="000000"/>
          <w:kern w:val="0"/>
          <w:lang w:eastAsia="fr-FR"/>
          <w14:ligatures w14:val="none"/>
        </w:rPr>
        <w:t>HORIBA</w:t>
      </w:r>
      <w:r w:rsidR="0086599A" w:rsidRPr="0086599A">
        <w:rPr>
          <w:rFonts w:ascii="Times New Roman" w:eastAsia="Times New Roman" w:hAnsi="Times New Roman" w:cs="Times New Roman"/>
          <w:color w:val="000000"/>
          <w:kern w:val="0"/>
          <w:lang w:eastAsia="fr-FR"/>
          <w14:ligatures w14:val="none"/>
        </w:rPr>
        <w:t xml:space="preserve">, acteur majeur dans le domaine de l’analyse hématologique. Ce partenariat vise </w:t>
      </w:r>
      <w:r w:rsidR="0086599A" w:rsidRPr="00486344">
        <w:rPr>
          <w:rFonts w:ascii="Times New Roman" w:eastAsia="Times New Roman" w:hAnsi="Times New Roman" w:cs="Times New Roman"/>
          <w:b/>
          <w:bCs/>
          <w:color w:val="000000"/>
          <w:kern w:val="0"/>
          <w:lang w:eastAsia="fr-FR"/>
          <w14:ligatures w14:val="none"/>
        </w:rPr>
        <w:t>à intégrer une</w:t>
      </w:r>
      <w:r w:rsidR="0086599A" w:rsidRPr="0086599A">
        <w:rPr>
          <w:rFonts w:ascii="Times New Roman" w:eastAsia="Times New Roman" w:hAnsi="Times New Roman" w:cs="Times New Roman"/>
          <w:color w:val="000000"/>
          <w:kern w:val="0"/>
          <w:lang w:eastAsia="fr-FR"/>
          <w14:ligatures w14:val="none"/>
        </w:rPr>
        <w:t xml:space="preserve"> </w:t>
      </w:r>
      <w:r w:rsidR="0086599A" w:rsidRPr="00486344">
        <w:rPr>
          <w:rFonts w:ascii="Times New Roman" w:eastAsia="Times New Roman" w:hAnsi="Times New Roman" w:cs="Times New Roman"/>
          <w:b/>
          <w:bCs/>
          <w:color w:val="000000"/>
          <w:kern w:val="0"/>
          <w:lang w:eastAsia="fr-FR"/>
          <w14:ligatures w14:val="none"/>
        </w:rPr>
        <w:t xml:space="preserve">technologie d’IA </w:t>
      </w:r>
      <w:r w:rsidR="0034796A" w:rsidRPr="00486344">
        <w:rPr>
          <w:rFonts w:ascii="Times New Roman" w:eastAsia="Times New Roman" w:hAnsi="Times New Roman" w:cs="Times New Roman"/>
          <w:b/>
          <w:bCs/>
          <w:color w:val="000000"/>
          <w:kern w:val="0"/>
          <w:lang w:eastAsia="fr-FR"/>
          <w14:ligatures w14:val="none"/>
        </w:rPr>
        <w:t>générative</w:t>
      </w:r>
      <w:r w:rsidR="0034796A">
        <w:rPr>
          <w:rFonts w:ascii="Times New Roman" w:eastAsia="Times New Roman" w:hAnsi="Times New Roman" w:cs="Times New Roman"/>
          <w:color w:val="000000"/>
          <w:kern w:val="0"/>
          <w:lang w:eastAsia="fr-FR"/>
          <w14:ligatures w14:val="none"/>
        </w:rPr>
        <w:t xml:space="preserve"> </w:t>
      </w:r>
      <w:r w:rsidR="0086599A" w:rsidRPr="0086599A">
        <w:rPr>
          <w:rFonts w:ascii="Times New Roman" w:eastAsia="Times New Roman" w:hAnsi="Times New Roman" w:cs="Times New Roman"/>
          <w:color w:val="000000"/>
          <w:kern w:val="0"/>
          <w:lang w:eastAsia="fr-FR"/>
          <w14:ligatures w14:val="none"/>
        </w:rPr>
        <w:t xml:space="preserve">propriétaire développée par GeodAIsics dans les analyseurs </w:t>
      </w:r>
      <w:proofErr w:type="spellStart"/>
      <w:r w:rsidR="0086599A" w:rsidRPr="0086599A">
        <w:rPr>
          <w:rFonts w:ascii="Times New Roman" w:eastAsia="Times New Roman" w:hAnsi="Times New Roman" w:cs="Times New Roman"/>
          <w:color w:val="000000"/>
          <w:kern w:val="0"/>
          <w:lang w:eastAsia="fr-FR"/>
          <w14:ligatures w14:val="none"/>
        </w:rPr>
        <w:t>Yumizen</w:t>
      </w:r>
      <w:proofErr w:type="spellEnd"/>
      <w:r w:rsidR="0086599A" w:rsidRPr="0086599A">
        <w:rPr>
          <w:rFonts w:ascii="Times New Roman" w:eastAsia="Times New Roman" w:hAnsi="Times New Roman" w:cs="Times New Roman"/>
          <w:color w:val="000000"/>
          <w:kern w:val="0"/>
          <w:lang w:eastAsia="fr-FR"/>
          <w14:ligatures w14:val="none"/>
        </w:rPr>
        <w:t xml:space="preserve"> H1500/2500 et H500 d’H</w:t>
      </w:r>
      <w:r w:rsidR="00554337">
        <w:rPr>
          <w:rFonts w:ascii="Times New Roman" w:eastAsia="Times New Roman" w:hAnsi="Times New Roman" w:cs="Times New Roman"/>
          <w:color w:val="000000"/>
          <w:kern w:val="0"/>
          <w:lang w:eastAsia="fr-FR"/>
          <w14:ligatures w14:val="none"/>
        </w:rPr>
        <w:t>ORIBA</w:t>
      </w:r>
      <w:r w:rsidR="0086599A" w:rsidRPr="0086599A">
        <w:rPr>
          <w:rFonts w:ascii="Times New Roman" w:eastAsia="Times New Roman" w:hAnsi="Times New Roman" w:cs="Times New Roman"/>
          <w:color w:val="000000"/>
          <w:kern w:val="0"/>
          <w:lang w:eastAsia="fr-FR"/>
          <w14:ligatures w14:val="none"/>
        </w:rPr>
        <w:t xml:space="preserve"> afin de détecter de manière précoce les sepsis</w:t>
      </w:r>
      <w:r w:rsidR="0086599A">
        <w:rPr>
          <w:rFonts w:ascii="Times New Roman" w:eastAsia="Times New Roman" w:hAnsi="Times New Roman" w:cs="Times New Roman"/>
          <w:color w:val="000000"/>
          <w:kern w:val="0"/>
          <w:lang w:eastAsia="fr-FR"/>
          <w14:ligatures w14:val="none"/>
        </w:rPr>
        <w:t>, chocs septiques et SIRS</w:t>
      </w:r>
      <w:r w:rsidR="0092792E">
        <w:rPr>
          <w:rFonts w:ascii="Times New Roman" w:eastAsia="Times New Roman" w:hAnsi="Times New Roman" w:cs="Times New Roman"/>
          <w:color w:val="000000"/>
          <w:kern w:val="0"/>
          <w:lang w:eastAsia="fr-FR"/>
          <w14:ligatures w14:val="none"/>
        </w:rPr>
        <w:t xml:space="preserve"> (Syndrome de Réponse Inflammatoire Systémique)</w:t>
      </w:r>
      <w:r w:rsidR="0086599A" w:rsidRPr="0086599A">
        <w:rPr>
          <w:rFonts w:ascii="Times New Roman" w:eastAsia="Times New Roman" w:hAnsi="Times New Roman" w:cs="Times New Roman"/>
          <w:color w:val="000000"/>
          <w:kern w:val="0"/>
          <w:lang w:eastAsia="fr-FR"/>
          <w14:ligatures w14:val="none"/>
        </w:rPr>
        <w:t xml:space="preserve"> à partir des données issues des tests sanguins de routine.</w:t>
      </w:r>
      <w:r w:rsidR="0032203A">
        <w:rPr>
          <w:rFonts w:ascii="Times New Roman" w:eastAsia="Times New Roman" w:hAnsi="Times New Roman" w:cs="Times New Roman"/>
          <w:color w:val="000000"/>
          <w:kern w:val="0"/>
          <w:lang w:eastAsia="fr-FR"/>
          <w14:ligatures w14:val="none"/>
        </w:rPr>
        <w:t xml:space="preserve"> Les résultats seront rendus sous forme de score permettant au biologiste une interprétation rapide et rigoureuse. </w:t>
      </w:r>
    </w:p>
    <w:p w14:paraId="2F0D4FD5" w14:textId="135C0D6D" w:rsidR="00A1174F" w:rsidRDefault="0086599A" w:rsidP="009B2334">
      <w:pPr>
        <w:pStyle w:val="PrformatHTML"/>
        <w:contextualSpacing/>
        <w:rPr>
          <w:rStyle w:val="y2iqfc"/>
          <w:rFonts w:ascii="Times New Roman" w:eastAsiaTheme="majorEastAsia" w:hAnsi="Times New Roman" w:cs="Times New Roman"/>
          <w:color w:val="1F1F1F"/>
          <w:sz w:val="24"/>
          <w:szCs w:val="24"/>
        </w:rPr>
      </w:pPr>
      <w:r w:rsidRPr="00A12A33">
        <w:rPr>
          <w:rFonts w:ascii="Times New Roman" w:hAnsi="Times New Roman" w:cs="Times New Roman"/>
          <w:color w:val="000000"/>
          <w:sz w:val="24"/>
          <w:szCs w:val="24"/>
        </w:rPr>
        <w:t>La technologie mise au point par GeodAIsics s’appuie sur le Generative Manifold Learning (GML</w:t>
      </w:r>
      <w:r w:rsidRPr="00486344">
        <w:rPr>
          <w:rFonts w:ascii="Times New Roman" w:hAnsi="Times New Roman" w:cs="Times New Roman"/>
          <w:b/>
          <w:bCs/>
          <w:color w:val="000000"/>
          <w:sz w:val="24"/>
          <w:szCs w:val="24"/>
        </w:rPr>
        <w:t xml:space="preserve">), une approche d’IA </w:t>
      </w:r>
      <w:r w:rsidR="0034796A" w:rsidRPr="00486344">
        <w:rPr>
          <w:rFonts w:ascii="Times New Roman" w:hAnsi="Times New Roman" w:cs="Times New Roman"/>
          <w:b/>
          <w:bCs/>
          <w:color w:val="000000"/>
          <w:sz w:val="24"/>
          <w:szCs w:val="24"/>
        </w:rPr>
        <w:t xml:space="preserve">générative </w:t>
      </w:r>
      <w:r w:rsidR="00B85EDC" w:rsidRPr="00486344">
        <w:rPr>
          <w:rFonts w:ascii="Times New Roman" w:hAnsi="Times New Roman" w:cs="Times New Roman"/>
          <w:b/>
          <w:bCs/>
          <w:color w:val="000000"/>
          <w:sz w:val="24"/>
          <w:szCs w:val="24"/>
        </w:rPr>
        <w:t>non supervisée</w:t>
      </w:r>
      <w:r w:rsidR="00B85EDC" w:rsidRPr="00A12A33">
        <w:rPr>
          <w:rFonts w:ascii="Times New Roman" w:hAnsi="Times New Roman" w:cs="Times New Roman"/>
          <w:color w:val="000000"/>
          <w:sz w:val="24"/>
          <w:szCs w:val="24"/>
        </w:rPr>
        <w:t xml:space="preserve"> </w:t>
      </w:r>
      <w:r w:rsidRPr="00A12A33">
        <w:rPr>
          <w:rFonts w:ascii="Times New Roman" w:hAnsi="Times New Roman" w:cs="Times New Roman"/>
          <w:color w:val="000000"/>
          <w:sz w:val="24"/>
          <w:szCs w:val="24"/>
        </w:rPr>
        <w:t>de nouvelle génération capable d’identifier des signatures biomédicales subtiles et complexes</w:t>
      </w:r>
      <w:r w:rsidR="00B85EDC" w:rsidRPr="00A12A33">
        <w:rPr>
          <w:rFonts w:ascii="Times New Roman" w:hAnsi="Times New Roman" w:cs="Times New Roman"/>
          <w:color w:val="000000"/>
          <w:sz w:val="24"/>
          <w:szCs w:val="24"/>
        </w:rPr>
        <w:t xml:space="preserve"> à partir d’un jeu de data restreint</w:t>
      </w:r>
      <w:r w:rsidRPr="00A12A33">
        <w:rPr>
          <w:rFonts w:ascii="Times New Roman" w:hAnsi="Times New Roman" w:cs="Times New Roman"/>
          <w:color w:val="000000"/>
          <w:sz w:val="24"/>
          <w:szCs w:val="24"/>
        </w:rPr>
        <w:t xml:space="preserve">. </w:t>
      </w:r>
      <w:r w:rsidR="00A12A33">
        <w:rPr>
          <w:rFonts w:ascii="Times New Roman" w:hAnsi="Times New Roman" w:cs="Times New Roman"/>
          <w:color w:val="000000"/>
          <w:sz w:val="24"/>
          <w:szCs w:val="24"/>
        </w:rPr>
        <w:t xml:space="preserve">Cette technologie </w:t>
      </w:r>
      <w:r w:rsidR="00A12A33" w:rsidRPr="00A12A33">
        <w:rPr>
          <w:rStyle w:val="y2iqfc"/>
          <w:rFonts w:ascii="Times New Roman" w:eastAsiaTheme="majorEastAsia" w:hAnsi="Times New Roman" w:cs="Times New Roman"/>
          <w:color w:val="1F1F1F"/>
          <w:sz w:val="24"/>
          <w:szCs w:val="24"/>
        </w:rPr>
        <w:t xml:space="preserve">GML </w:t>
      </w:r>
      <w:r w:rsidR="00A12A33" w:rsidRPr="00852566">
        <w:rPr>
          <w:rStyle w:val="y2iqfc"/>
          <w:rFonts w:ascii="Times New Roman" w:eastAsiaTheme="majorEastAsia" w:hAnsi="Times New Roman" w:cs="Times New Roman"/>
          <w:color w:val="1F1F1F"/>
          <w:sz w:val="24"/>
          <w:szCs w:val="24"/>
        </w:rPr>
        <w:t>ne nécessite que de petites quantités</w:t>
      </w:r>
      <w:r w:rsidR="00A12A33" w:rsidRPr="00A12A33">
        <w:rPr>
          <w:rStyle w:val="y2iqfc"/>
          <w:rFonts w:ascii="Times New Roman" w:eastAsiaTheme="majorEastAsia" w:hAnsi="Times New Roman" w:cs="Times New Roman"/>
          <w:color w:val="1F1F1F"/>
          <w:sz w:val="24"/>
          <w:szCs w:val="24"/>
        </w:rPr>
        <w:t xml:space="preserve"> de données patients et aucun étiquetage manuel, mais </w:t>
      </w:r>
      <w:r w:rsidR="00A12A33">
        <w:rPr>
          <w:rStyle w:val="y2iqfc"/>
          <w:rFonts w:ascii="Times New Roman" w:eastAsiaTheme="majorEastAsia" w:hAnsi="Times New Roman" w:cs="Times New Roman"/>
          <w:color w:val="1F1F1F"/>
          <w:sz w:val="24"/>
          <w:szCs w:val="24"/>
        </w:rPr>
        <w:t>elle</w:t>
      </w:r>
      <w:r w:rsidR="00A12A33" w:rsidRPr="00A12A33">
        <w:rPr>
          <w:rStyle w:val="y2iqfc"/>
          <w:rFonts w:ascii="Times New Roman" w:eastAsiaTheme="majorEastAsia" w:hAnsi="Times New Roman" w:cs="Times New Roman"/>
          <w:color w:val="1F1F1F"/>
          <w:sz w:val="24"/>
          <w:szCs w:val="24"/>
        </w:rPr>
        <w:t xml:space="preserve"> </w:t>
      </w:r>
      <w:r w:rsidR="00A12A33">
        <w:rPr>
          <w:rStyle w:val="y2iqfc"/>
          <w:rFonts w:ascii="Times New Roman" w:eastAsiaTheme="majorEastAsia" w:hAnsi="Times New Roman" w:cs="Times New Roman"/>
          <w:color w:val="1F1F1F"/>
          <w:sz w:val="24"/>
          <w:szCs w:val="24"/>
        </w:rPr>
        <w:t>est capable de</w:t>
      </w:r>
      <w:r w:rsidR="00A12A33" w:rsidRPr="00A12A33">
        <w:rPr>
          <w:rStyle w:val="y2iqfc"/>
          <w:rFonts w:ascii="Times New Roman" w:eastAsiaTheme="majorEastAsia" w:hAnsi="Times New Roman" w:cs="Times New Roman"/>
          <w:color w:val="1F1F1F"/>
          <w:sz w:val="24"/>
          <w:szCs w:val="24"/>
        </w:rPr>
        <w:t xml:space="preserve"> révéler des corrélations significatives dans les résultats de laboratoire de routine.</w:t>
      </w:r>
      <w:r w:rsidR="009B2334">
        <w:rPr>
          <w:rStyle w:val="y2iqfc"/>
          <w:rFonts w:ascii="Times New Roman" w:eastAsiaTheme="majorEastAsia" w:hAnsi="Times New Roman" w:cs="Times New Roman"/>
          <w:color w:val="1F1F1F"/>
          <w:sz w:val="24"/>
          <w:szCs w:val="24"/>
        </w:rPr>
        <w:t xml:space="preserve"> </w:t>
      </w:r>
    </w:p>
    <w:p w14:paraId="796F40D3" w14:textId="66193409" w:rsidR="009B2334" w:rsidRPr="000D79C0" w:rsidRDefault="009B2334" w:rsidP="009B2334">
      <w:pPr>
        <w:pStyle w:val="PrformatHTML"/>
        <w:contextualSpacing/>
        <w:rPr>
          <w:rFonts w:ascii="Times New Roman" w:eastAsiaTheme="majorEastAsia" w:hAnsi="Times New Roman" w:cs="Times New Roman"/>
          <w:color w:val="1F1F1F"/>
          <w:sz w:val="24"/>
          <w:szCs w:val="24"/>
        </w:rPr>
      </w:pPr>
      <w:r w:rsidRPr="000D79C0">
        <w:rPr>
          <w:rStyle w:val="y2iqfc"/>
          <w:rFonts w:ascii="Times New Roman" w:eastAsiaTheme="majorEastAsia" w:hAnsi="Times New Roman" w:cs="Times New Roman"/>
          <w:i/>
          <w:iCs/>
          <w:sz w:val="24"/>
          <w:szCs w:val="24"/>
        </w:rPr>
        <w:t xml:space="preserve">« Ce rapprochement stratégique consolide l’offre de GeodAIsics en matière d’aide à la décision par IA, en particulier dans le domaine du diagnostic des maladies infectieuses. Les appareils d’hématologie HORIBA équipés du module IA GeodAIsics bénéficient </w:t>
      </w:r>
      <w:r w:rsidR="00C75B4D" w:rsidRPr="000D79C0">
        <w:rPr>
          <w:rStyle w:val="y2iqfc"/>
          <w:rFonts w:ascii="Times New Roman" w:eastAsiaTheme="majorEastAsia" w:hAnsi="Times New Roman" w:cs="Times New Roman"/>
          <w:i/>
          <w:iCs/>
          <w:sz w:val="24"/>
          <w:szCs w:val="24"/>
        </w:rPr>
        <w:t>désormais d’une</w:t>
      </w:r>
      <w:r w:rsidRPr="000D79C0">
        <w:rPr>
          <w:rStyle w:val="y2iqfc"/>
          <w:rFonts w:ascii="Times New Roman" w:eastAsiaTheme="majorEastAsia" w:hAnsi="Times New Roman" w:cs="Times New Roman"/>
          <w:i/>
          <w:iCs/>
          <w:sz w:val="24"/>
          <w:szCs w:val="24"/>
        </w:rPr>
        <w:t xml:space="preserve"> capacité accrue de détection précoce et rapide, permettant une prise en charge plus efficace des patients et une amélioration tangible de leur état de santé. </w:t>
      </w:r>
      <w:r w:rsidRPr="000D79C0">
        <w:rPr>
          <w:rStyle w:val="y2iqfc"/>
          <w:rFonts w:ascii="Times New Roman" w:eastAsiaTheme="majorEastAsia" w:hAnsi="Times New Roman" w:cs="Times New Roman"/>
          <w:sz w:val="24"/>
          <w:szCs w:val="24"/>
        </w:rPr>
        <w:t>»</w:t>
      </w:r>
      <w:r w:rsidRPr="000D79C0">
        <w:rPr>
          <w:rFonts w:ascii="Times New Roman" w:eastAsiaTheme="majorEastAsia" w:hAnsi="Times New Roman" w:cs="Times New Roman"/>
          <w:color w:val="1F1F1F"/>
          <w:sz w:val="24"/>
          <w:szCs w:val="24"/>
        </w:rPr>
        <w:t> </w:t>
      </w:r>
      <w:r w:rsidR="00095B50" w:rsidRPr="000D79C0">
        <w:rPr>
          <w:rFonts w:ascii="Times New Roman" w:eastAsiaTheme="majorEastAsia" w:hAnsi="Times New Roman" w:cs="Times New Roman"/>
          <w:color w:val="1F1F1F"/>
          <w:sz w:val="24"/>
          <w:szCs w:val="24"/>
        </w:rPr>
        <w:t xml:space="preserve">Cédric Sire, </w:t>
      </w:r>
      <w:r w:rsidR="005C6239" w:rsidRPr="000D79C0">
        <w:rPr>
          <w:rFonts w:ascii="Times New Roman" w:eastAsiaTheme="majorEastAsia" w:hAnsi="Times New Roman" w:cs="Times New Roman"/>
          <w:color w:val="1F1F1F"/>
          <w:sz w:val="24"/>
          <w:szCs w:val="24"/>
        </w:rPr>
        <w:t xml:space="preserve">Chief Business </w:t>
      </w:r>
      <w:proofErr w:type="spellStart"/>
      <w:r w:rsidR="005C6239" w:rsidRPr="000D79C0">
        <w:rPr>
          <w:rFonts w:ascii="Times New Roman" w:eastAsiaTheme="majorEastAsia" w:hAnsi="Times New Roman" w:cs="Times New Roman"/>
          <w:color w:val="1F1F1F"/>
          <w:sz w:val="24"/>
          <w:szCs w:val="24"/>
        </w:rPr>
        <w:t>Officer</w:t>
      </w:r>
      <w:proofErr w:type="spellEnd"/>
      <w:r w:rsidR="005C6239" w:rsidRPr="000D79C0">
        <w:rPr>
          <w:rFonts w:ascii="Times New Roman" w:eastAsiaTheme="majorEastAsia" w:hAnsi="Times New Roman" w:cs="Times New Roman"/>
          <w:color w:val="1F1F1F"/>
          <w:sz w:val="24"/>
          <w:szCs w:val="24"/>
        </w:rPr>
        <w:t xml:space="preserve">, </w:t>
      </w:r>
      <w:proofErr w:type="spellStart"/>
      <w:r w:rsidR="005C6239" w:rsidRPr="000D79C0">
        <w:rPr>
          <w:rFonts w:ascii="Times New Roman" w:eastAsiaTheme="majorEastAsia" w:hAnsi="Times New Roman" w:cs="Times New Roman"/>
          <w:color w:val="1F1F1F"/>
          <w:sz w:val="24"/>
          <w:szCs w:val="24"/>
        </w:rPr>
        <w:t>GeodAIsics</w:t>
      </w:r>
      <w:proofErr w:type="spellEnd"/>
      <w:r w:rsidR="005C6239" w:rsidRPr="000D79C0">
        <w:rPr>
          <w:rFonts w:ascii="Times New Roman" w:eastAsiaTheme="majorEastAsia" w:hAnsi="Times New Roman" w:cs="Times New Roman"/>
          <w:color w:val="1F1F1F"/>
          <w:sz w:val="24"/>
          <w:szCs w:val="24"/>
        </w:rPr>
        <w:t>.</w:t>
      </w:r>
    </w:p>
    <w:p w14:paraId="43AC696F" w14:textId="28CC9B21" w:rsidR="00FA69BB" w:rsidRDefault="0086599A" w:rsidP="000D79C0">
      <w:pPr>
        <w:spacing w:before="100" w:beforeAutospacing="1"/>
        <w:rPr>
          <w:rFonts w:ascii="Times New Roman" w:eastAsia="Times New Roman" w:hAnsi="Times New Roman" w:cs="Times New Roman"/>
          <w:color w:val="000000"/>
          <w:kern w:val="0"/>
          <w:lang w:eastAsia="fr-FR"/>
          <w14:ligatures w14:val="none"/>
        </w:rPr>
      </w:pPr>
      <w:r w:rsidRPr="0086599A">
        <w:rPr>
          <w:rFonts w:ascii="Times New Roman" w:eastAsia="Times New Roman" w:hAnsi="Times New Roman" w:cs="Times New Roman"/>
          <w:color w:val="000000"/>
          <w:kern w:val="0"/>
          <w:lang w:eastAsia="fr-FR"/>
          <w14:ligatures w14:val="none"/>
        </w:rPr>
        <w:t>L’intégration dans les automates</w:t>
      </w:r>
      <w:r w:rsidR="00F1057F">
        <w:rPr>
          <w:rFonts w:ascii="Times New Roman" w:eastAsia="Times New Roman" w:hAnsi="Times New Roman" w:cs="Times New Roman"/>
          <w:color w:val="000000"/>
          <w:kern w:val="0"/>
          <w:lang w:eastAsia="fr-FR"/>
          <w14:ligatures w14:val="none"/>
        </w:rPr>
        <w:t xml:space="preserve"> HORIBA</w:t>
      </w:r>
      <w:r w:rsidRPr="0086599A">
        <w:rPr>
          <w:rFonts w:ascii="Times New Roman" w:eastAsia="Times New Roman" w:hAnsi="Times New Roman" w:cs="Times New Roman"/>
          <w:color w:val="000000"/>
          <w:kern w:val="0"/>
          <w:lang w:eastAsia="fr-FR"/>
          <w14:ligatures w14:val="none"/>
        </w:rPr>
        <w:t xml:space="preserve"> </w:t>
      </w:r>
      <w:proofErr w:type="spellStart"/>
      <w:r w:rsidRPr="0086599A">
        <w:rPr>
          <w:rFonts w:ascii="Times New Roman" w:eastAsia="Times New Roman" w:hAnsi="Times New Roman" w:cs="Times New Roman"/>
          <w:color w:val="000000"/>
          <w:kern w:val="0"/>
          <w:lang w:eastAsia="fr-FR"/>
          <w14:ligatures w14:val="none"/>
        </w:rPr>
        <w:t>Yumizen</w:t>
      </w:r>
      <w:proofErr w:type="spellEnd"/>
      <w:r w:rsidRPr="0086599A">
        <w:rPr>
          <w:rFonts w:ascii="Times New Roman" w:eastAsia="Times New Roman" w:hAnsi="Times New Roman" w:cs="Times New Roman"/>
          <w:color w:val="000000"/>
          <w:kern w:val="0"/>
          <w:lang w:eastAsia="fr-FR"/>
          <w14:ligatures w14:val="none"/>
        </w:rPr>
        <w:t xml:space="preserve"> permettra </w:t>
      </w:r>
      <w:r w:rsidR="00FD117B">
        <w:rPr>
          <w:rFonts w:ascii="Times New Roman" w:eastAsia="Times New Roman" w:hAnsi="Times New Roman" w:cs="Times New Roman"/>
          <w:color w:val="000000"/>
          <w:kern w:val="0"/>
          <w:lang w:eastAsia="fr-FR"/>
          <w14:ligatures w14:val="none"/>
        </w:rPr>
        <w:t>de façon</w:t>
      </w:r>
      <w:r w:rsidR="007620BA">
        <w:rPr>
          <w:rFonts w:ascii="Times New Roman" w:eastAsia="Times New Roman" w:hAnsi="Times New Roman" w:cs="Times New Roman"/>
          <w:color w:val="000000"/>
          <w:kern w:val="0"/>
          <w:lang w:eastAsia="fr-FR"/>
          <w14:ligatures w14:val="none"/>
        </w:rPr>
        <w:t xml:space="preserve"> accessible,</w:t>
      </w:r>
      <w:r w:rsidRPr="0086599A">
        <w:rPr>
          <w:rFonts w:ascii="Times New Roman" w:eastAsia="Times New Roman" w:hAnsi="Times New Roman" w:cs="Times New Roman"/>
          <w:color w:val="000000"/>
          <w:kern w:val="0"/>
          <w:lang w:eastAsia="fr-FR"/>
          <w14:ligatures w14:val="none"/>
        </w:rPr>
        <w:t xml:space="preserve"> rapide et</w:t>
      </w:r>
      <w:r w:rsidR="00FD117B">
        <w:rPr>
          <w:rFonts w:ascii="Times New Roman" w:eastAsia="Times New Roman" w:hAnsi="Times New Roman" w:cs="Times New Roman"/>
          <w:color w:val="000000"/>
          <w:kern w:val="0"/>
          <w:lang w:eastAsia="fr-FR"/>
          <w14:ligatures w14:val="none"/>
        </w:rPr>
        <w:t xml:space="preserve"> entièrement</w:t>
      </w:r>
      <w:r w:rsidRPr="0086599A">
        <w:rPr>
          <w:rFonts w:ascii="Times New Roman" w:eastAsia="Times New Roman" w:hAnsi="Times New Roman" w:cs="Times New Roman"/>
          <w:color w:val="000000"/>
          <w:kern w:val="0"/>
          <w:lang w:eastAsia="fr-FR"/>
          <w14:ligatures w14:val="none"/>
        </w:rPr>
        <w:t xml:space="preserve"> </w:t>
      </w:r>
      <w:r w:rsidR="00585B9C" w:rsidRPr="0086599A">
        <w:rPr>
          <w:rFonts w:ascii="Times New Roman" w:eastAsia="Times New Roman" w:hAnsi="Times New Roman" w:cs="Times New Roman"/>
          <w:color w:val="000000"/>
          <w:kern w:val="0"/>
          <w:lang w:eastAsia="fr-FR"/>
          <w14:ligatures w14:val="none"/>
        </w:rPr>
        <w:t>automatisé</w:t>
      </w:r>
      <w:r w:rsidR="00585B9C">
        <w:rPr>
          <w:rFonts w:ascii="Times New Roman" w:eastAsia="Times New Roman" w:hAnsi="Times New Roman" w:cs="Times New Roman"/>
          <w:color w:val="000000"/>
          <w:kern w:val="0"/>
          <w:lang w:eastAsia="fr-FR"/>
          <w14:ligatures w14:val="none"/>
        </w:rPr>
        <w:t>e</w:t>
      </w:r>
      <w:r w:rsidR="00585B9C" w:rsidRPr="0086599A">
        <w:rPr>
          <w:rFonts w:ascii="Times New Roman" w:eastAsia="Times New Roman" w:hAnsi="Times New Roman" w:cs="Times New Roman"/>
          <w:color w:val="000000"/>
          <w:kern w:val="0"/>
          <w:lang w:eastAsia="fr-FR"/>
          <w14:ligatures w14:val="none"/>
        </w:rPr>
        <w:t xml:space="preserve">, </w:t>
      </w:r>
      <w:r w:rsidR="00585B9C">
        <w:rPr>
          <w:rFonts w:ascii="Times New Roman" w:eastAsia="Times New Roman" w:hAnsi="Times New Roman" w:cs="Times New Roman"/>
          <w:color w:val="000000"/>
          <w:kern w:val="0"/>
          <w:lang w:eastAsia="fr-FR"/>
          <w14:ligatures w14:val="none"/>
        </w:rPr>
        <w:t>de</w:t>
      </w:r>
      <w:r w:rsidR="00661098">
        <w:rPr>
          <w:rFonts w:ascii="Times New Roman" w:eastAsia="Times New Roman" w:hAnsi="Times New Roman" w:cs="Times New Roman"/>
          <w:color w:val="000000"/>
          <w:kern w:val="0"/>
          <w:lang w:eastAsia="fr-FR"/>
          <w14:ligatures w14:val="none"/>
        </w:rPr>
        <w:t xml:space="preserve"> </w:t>
      </w:r>
      <w:r w:rsidRPr="00486344">
        <w:rPr>
          <w:rFonts w:ascii="Times New Roman" w:eastAsia="Times New Roman" w:hAnsi="Times New Roman" w:cs="Times New Roman"/>
          <w:b/>
          <w:bCs/>
          <w:color w:val="000000"/>
          <w:kern w:val="0"/>
          <w:lang w:eastAsia="fr-FR"/>
          <w14:ligatures w14:val="none"/>
        </w:rPr>
        <w:t>souten</w:t>
      </w:r>
      <w:r w:rsidR="00661098" w:rsidRPr="00486344">
        <w:rPr>
          <w:rFonts w:ascii="Times New Roman" w:eastAsia="Times New Roman" w:hAnsi="Times New Roman" w:cs="Times New Roman"/>
          <w:b/>
          <w:bCs/>
          <w:color w:val="000000"/>
          <w:kern w:val="0"/>
          <w:lang w:eastAsia="fr-FR"/>
          <w14:ligatures w14:val="none"/>
        </w:rPr>
        <w:t>ir</w:t>
      </w:r>
      <w:r w:rsidRPr="00486344">
        <w:rPr>
          <w:rFonts w:ascii="Times New Roman" w:eastAsia="Times New Roman" w:hAnsi="Times New Roman" w:cs="Times New Roman"/>
          <w:b/>
          <w:bCs/>
          <w:color w:val="000000"/>
          <w:kern w:val="0"/>
          <w:lang w:eastAsia="fr-FR"/>
          <w14:ligatures w14:val="none"/>
        </w:rPr>
        <w:t xml:space="preserve"> la prise de décision clinique</w:t>
      </w:r>
      <w:r w:rsidRPr="0086599A">
        <w:rPr>
          <w:rFonts w:ascii="Times New Roman" w:eastAsia="Times New Roman" w:hAnsi="Times New Roman" w:cs="Times New Roman"/>
          <w:color w:val="000000"/>
          <w:kern w:val="0"/>
          <w:lang w:eastAsia="fr-FR"/>
          <w14:ligatures w14:val="none"/>
        </w:rPr>
        <w:t xml:space="preserve"> en situation d’urgence et de soins critiques</w:t>
      </w:r>
      <w:r>
        <w:rPr>
          <w:rFonts w:ascii="Times New Roman" w:eastAsia="Times New Roman" w:hAnsi="Times New Roman" w:cs="Times New Roman"/>
          <w:color w:val="000000"/>
          <w:kern w:val="0"/>
          <w:lang w:eastAsia="fr-FR"/>
          <w14:ligatures w14:val="none"/>
        </w:rPr>
        <w:t xml:space="preserve"> ainsi que dans la biologie de ville. </w:t>
      </w:r>
    </w:p>
    <w:p w14:paraId="4DE13DDB" w14:textId="092028D9" w:rsidR="0086599A" w:rsidRPr="005C6239" w:rsidRDefault="00A413DA" w:rsidP="000D79C0">
      <w:pPr>
        <w:spacing w:after="100" w:afterAutospacing="1"/>
        <w:rPr>
          <w:rFonts w:ascii="Times New Roman" w:eastAsia="Times New Roman" w:hAnsi="Times New Roman" w:cs="Times New Roman"/>
          <w:color w:val="000000"/>
          <w:kern w:val="0"/>
          <w:lang w:eastAsia="fr-FR"/>
          <w14:ligatures w14:val="none"/>
        </w:rPr>
      </w:pPr>
      <w:r w:rsidRPr="000D79C0">
        <w:rPr>
          <w:rFonts w:ascii="Times New Roman" w:eastAsia="Times New Roman" w:hAnsi="Times New Roman" w:cs="Times New Roman"/>
          <w:i/>
          <w:iCs/>
          <w:color w:val="000000"/>
          <w:kern w:val="0"/>
          <w:lang w:eastAsia="fr-FR"/>
          <w14:ligatures w14:val="none"/>
        </w:rPr>
        <w:t xml:space="preserve">« Ce partenariat stratégique avec GeodAIsics marque une étape importante dans notre engagement à fournir des solutions innovantes pour la détection précoce des sepsis. En intégrant la technologie d'IA de GeodAIsics dans nos analyseurs </w:t>
      </w:r>
      <w:proofErr w:type="spellStart"/>
      <w:r w:rsidRPr="000D79C0">
        <w:rPr>
          <w:rFonts w:ascii="Times New Roman" w:eastAsia="Times New Roman" w:hAnsi="Times New Roman" w:cs="Times New Roman"/>
          <w:i/>
          <w:iCs/>
          <w:color w:val="000000"/>
          <w:kern w:val="0"/>
          <w:lang w:eastAsia="fr-FR"/>
          <w14:ligatures w14:val="none"/>
        </w:rPr>
        <w:t>Yumizen</w:t>
      </w:r>
      <w:proofErr w:type="spellEnd"/>
      <w:r w:rsidRPr="000D79C0">
        <w:rPr>
          <w:rFonts w:ascii="Times New Roman" w:eastAsia="Times New Roman" w:hAnsi="Times New Roman" w:cs="Times New Roman"/>
          <w:i/>
          <w:iCs/>
          <w:color w:val="000000"/>
          <w:kern w:val="0"/>
          <w:lang w:eastAsia="fr-FR"/>
          <w14:ligatures w14:val="none"/>
        </w:rPr>
        <w:t>, nous renforçons notre capacité à offrir des diagnostics rapides et précis. Cette collaboration met en avant notre souveraineté locale et notre volonté commune d'innover au service de la santé. Ensemble, nous développons une IA de confiance, focalisée sur le domaine médical, pour améliorer la prise en charge des patients et contribuer à sauver des vies. »</w:t>
      </w:r>
      <w:r w:rsidR="005C6239">
        <w:rPr>
          <w:rFonts w:ascii="Times New Roman" w:eastAsia="Times New Roman" w:hAnsi="Times New Roman" w:cs="Times New Roman"/>
          <w:i/>
          <w:iCs/>
          <w:color w:val="000000"/>
          <w:kern w:val="0"/>
          <w:lang w:eastAsia="fr-FR"/>
          <w14:ligatures w14:val="none"/>
        </w:rPr>
        <w:t xml:space="preserve"> </w:t>
      </w:r>
      <w:r w:rsidR="005C6239" w:rsidRPr="000D79C0">
        <w:rPr>
          <w:rFonts w:ascii="Times New Roman" w:eastAsia="Times New Roman" w:hAnsi="Times New Roman" w:cs="Times New Roman"/>
          <w:color w:val="000000"/>
          <w:kern w:val="0"/>
          <w:lang w:eastAsia="fr-FR"/>
          <w14:ligatures w14:val="none"/>
        </w:rPr>
        <w:t xml:space="preserve">Michael Bruckner, Directeur Marketing &amp; Business </w:t>
      </w:r>
      <w:proofErr w:type="spellStart"/>
      <w:r w:rsidR="005C6239" w:rsidRPr="000D79C0">
        <w:rPr>
          <w:rFonts w:ascii="Times New Roman" w:eastAsia="Times New Roman" w:hAnsi="Times New Roman" w:cs="Times New Roman"/>
          <w:color w:val="000000"/>
          <w:kern w:val="0"/>
          <w:lang w:eastAsia="fr-FR"/>
          <w14:ligatures w14:val="none"/>
        </w:rPr>
        <w:t>Development</w:t>
      </w:r>
      <w:proofErr w:type="spellEnd"/>
      <w:r w:rsidR="005C6239" w:rsidRPr="000D79C0">
        <w:rPr>
          <w:rFonts w:ascii="Times New Roman" w:eastAsia="Times New Roman" w:hAnsi="Times New Roman" w:cs="Times New Roman"/>
          <w:color w:val="000000"/>
          <w:kern w:val="0"/>
          <w:lang w:eastAsia="fr-FR"/>
          <w14:ligatures w14:val="none"/>
        </w:rPr>
        <w:t>, HORIBA</w:t>
      </w:r>
    </w:p>
    <w:p w14:paraId="64FB02B6" w14:textId="39AD2DC6" w:rsidR="007D5242" w:rsidRPr="0086599A" w:rsidRDefault="0086599A" w:rsidP="0086599A">
      <w:pPr>
        <w:spacing w:before="100" w:beforeAutospacing="1" w:after="100" w:afterAutospacing="1"/>
        <w:rPr>
          <w:rFonts w:ascii="Times New Roman" w:eastAsia="Times New Roman" w:hAnsi="Times New Roman" w:cs="Times New Roman"/>
          <w:color w:val="000000"/>
          <w:kern w:val="0"/>
          <w:lang w:eastAsia="fr-FR"/>
          <w14:ligatures w14:val="none"/>
        </w:rPr>
      </w:pPr>
      <w:r w:rsidRPr="0086599A">
        <w:rPr>
          <w:rFonts w:ascii="Times New Roman" w:eastAsia="Times New Roman" w:hAnsi="Times New Roman" w:cs="Times New Roman"/>
          <w:color w:val="000000"/>
          <w:kern w:val="0"/>
          <w:lang w:eastAsia="fr-FR"/>
          <w14:ligatures w14:val="none"/>
        </w:rPr>
        <w:t xml:space="preserve">Cette collaboration illustre l’engagement commun des deux entreprises à innover au service de la santé et à proposer des solutions concrètes pour améliorer </w:t>
      </w:r>
      <w:r w:rsidR="00C4401F">
        <w:rPr>
          <w:rFonts w:ascii="Times New Roman" w:eastAsia="Times New Roman" w:hAnsi="Times New Roman" w:cs="Times New Roman"/>
          <w:color w:val="000000"/>
          <w:kern w:val="0"/>
          <w:lang w:eastAsia="fr-FR"/>
          <w14:ligatures w14:val="none"/>
        </w:rPr>
        <w:t xml:space="preserve">la prise en charge </w:t>
      </w:r>
      <w:r w:rsidR="0081064E">
        <w:rPr>
          <w:rFonts w:ascii="Times New Roman" w:eastAsia="Times New Roman" w:hAnsi="Times New Roman" w:cs="Times New Roman"/>
          <w:color w:val="000000"/>
          <w:kern w:val="0"/>
          <w:lang w:eastAsia="fr-FR"/>
          <w14:ligatures w14:val="none"/>
        </w:rPr>
        <w:t xml:space="preserve">spécifique et </w:t>
      </w:r>
      <w:r w:rsidRPr="0086599A">
        <w:rPr>
          <w:rFonts w:ascii="Times New Roman" w:eastAsia="Times New Roman" w:hAnsi="Times New Roman" w:cs="Times New Roman"/>
          <w:color w:val="000000"/>
          <w:kern w:val="0"/>
          <w:lang w:eastAsia="fr-FR"/>
          <w14:ligatures w14:val="none"/>
        </w:rPr>
        <w:t>le pronostic des patients atteints de sepsis, une cause majeure de mortalité.</w:t>
      </w:r>
    </w:p>
    <w:p w14:paraId="3555FA76" w14:textId="363B1E65" w:rsidR="0086599A" w:rsidRPr="0086599A" w:rsidRDefault="0086599A" w:rsidP="0086599A">
      <w:pPr>
        <w:spacing w:before="100" w:beforeAutospacing="1" w:after="100" w:afterAutospacing="1"/>
        <w:rPr>
          <w:rFonts w:ascii="Times New Roman" w:eastAsia="Times New Roman" w:hAnsi="Times New Roman" w:cs="Times New Roman"/>
          <w:color w:val="000000"/>
          <w:kern w:val="0"/>
          <w:lang w:eastAsia="fr-FR"/>
          <w14:ligatures w14:val="none"/>
        </w:rPr>
      </w:pPr>
      <w:r w:rsidRPr="0086599A">
        <w:rPr>
          <w:rFonts w:ascii="Times New Roman" w:eastAsia="Times New Roman" w:hAnsi="Times New Roman" w:cs="Times New Roman"/>
          <w:color w:val="000000"/>
          <w:kern w:val="0"/>
          <w:lang w:eastAsia="fr-FR"/>
          <w14:ligatures w14:val="none"/>
        </w:rPr>
        <w:t xml:space="preserve">Le développement conjoint </w:t>
      </w:r>
      <w:r w:rsidR="0032203A">
        <w:rPr>
          <w:rFonts w:ascii="Times New Roman" w:eastAsia="Times New Roman" w:hAnsi="Times New Roman" w:cs="Times New Roman"/>
          <w:color w:val="000000"/>
          <w:kern w:val="0"/>
          <w:lang w:eastAsia="fr-FR"/>
          <w14:ligatures w14:val="none"/>
        </w:rPr>
        <w:t xml:space="preserve">a montré des performances </w:t>
      </w:r>
      <w:r w:rsidR="00401AC7">
        <w:rPr>
          <w:rFonts w:ascii="Times New Roman" w:eastAsia="Times New Roman" w:hAnsi="Times New Roman" w:cs="Times New Roman"/>
          <w:color w:val="000000"/>
          <w:kern w:val="0"/>
          <w:lang w:eastAsia="fr-FR"/>
          <w14:ligatures w14:val="none"/>
        </w:rPr>
        <w:t xml:space="preserve">préliminaires </w:t>
      </w:r>
      <w:r w:rsidR="00111C42">
        <w:rPr>
          <w:rFonts w:ascii="Times New Roman" w:eastAsia="Times New Roman" w:hAnsi="Times New Roman" w:cs="Times New Roman"/>
          <w:color w:val="000000"/>
          <w:kern w:val="0"/>
          <w:lang w:eastAsia="fr-FR"/>
          <w14:ligatures w14:val="none"/>
        </w:rPr>
        <w:t>supérieures à 80%</w:t>
      </w:r>
      <w:r w:rsidR="0032203A">
        <w:rPr>
          <w:rFonts w:ascii="Times New Roman" w:eastAsia="Times New Roman" w:hAnsi="Times New Roman" w:cs="Times New Roman"/>
          <w:color w:val="000000"/>
          <w:kern w:val="0"/>
          <w:lang w:eastAsia="fr-FR"/>
          <w14:ligatures w14:val="none"/>
        </w:rPr>
        <w:t xml:space="preserve"> de sensibilité et spécificité</w:t>
      </w:r>
      <w:r w:rsidR="00401AC7">
        <w:rPr>
          <w:rFonts w:ascii="Times New Roman" w:eastAsia="Times New Roman" w:hAnsi="Times New Roman" w:cs="Times New Roman"/>
          <w:color w:val="000000"/>
          <w:kern w:val="0"/>
          <w:lang w:eastAsia="fr-FR"/>
          <w14:ligatures w14:val="none"/>
        </w:rPr>
        <w:t xml:space="preserve"> dans la détection du sepsis</w:t>
      </w:r>
      <w:r w:rsidR="00874594">
        <w:rPr>
          <w:rFonts w:ascii="Times New Roman" w:eastAsia="Times New Roman" w:hAnsi="Times New Roman" w:cs="Times New Roman"/>
          <w:color w:val="000000"/>
          <w:kern w:val="0"/>
          <w:lang w:eastAsia="fr-FR"/>
          <w14:ligatures w14:val="none"/>
        </w:rPr>
        <w:t xml:space="preserve"> sur la base des données déjà collectées</w:t>
      </w:r>
      <w:r w:rsidR="001F16A1">
        <w:rPr>
          <w:rFonts w:ascii="Times New Roman" w:eastAsia="Times New Roman" w:hAnsi="Times New Roman" w:cs="Times New Roman"/>
          <w:color w:val="000000"/>
          <w:kern w:val="0"/>
          <w:lang w:eastAsia="fr-FR"/>
          <w14:ligatures w14:val="none"/>
        </w:rPr>
        <w:t>.</w:t>
      </w:r>
      <w:r w:rsidR="0032203A">
        <w:rPr>
          <w:rFonts w:ascii="Times New Roman" w:eastAsia="Times New Roman" w:hAnsi="Times New Roman" w:cs="Times New Roman"/>
          <w:color w:val="000000"/>
          <w:kern w:val="0"/>
          <w:lang w:eastAsia="fr-FR"/>
          <w14:ligatures w14:val="none"/>
        </w:rPr>
        <w:t xml:space="preserve"> </w:t>
      </w:r>
      <w:r w:rsidRPr="0086599A">
        <w:rPr>
          <w:rFonts w:ascii="Times New Roman" w:eastAsia="Times New Roman" w:hAnsi="Times New Roman" w:cs="Times New Roman"/>
          <w:color w:val="000000"/>
          <w:kern w:val="0"/>
          <w:lang w:eastAsia="fr-FR"/>
          <w14:ligatures w14:val="none"/>
        </w:rPr>
        <w:t xml:space="preserve"> </w:t>
      </w:r>
      <w:r w:rsidR="0032203A">
        <w:rPr>
          <w:rFonts w:ascii="Times New Roman" w:eastAsia="Times New Roman" w:hAnsi="Times New Roman" w:cs="Times New Roman"/>
          <w:color w:val="000000"/>
          <w:kern w:val="0"/>
          <w:lang w:eastAsia="fr-FR"/>
          <w14:ligatures w14:val="none"/>
        </w:rPr>
        <w:t>U</w:t>
      </w:r>
      <w:r w:rsidRPr="0086599A">
        <w:rPr>
          <w:rFonts w:ascii="Times New Roman" w:eastAsia="Times New Roman" w:hAnsi="Times New Roman" w:cs="Times New Roman"/>
          <w:color w:val="000000"/>
          <w:kern w:val="0"/>
          <w:lang w:eastAsia="fr-FR"/>
          <w14:ligatures w14:val="none"/>
        </w:rPr>
        <w:t>ne première version du logiciel est attendue pour validation clinique courant 2025. Ce projet ouvre également la voie à l’extension de la plateforme IA à d’autres indications hématologiques.</w:t>
      </w:r>
    </w:p>
    <w:p w14:paraId="3E76455A" w14:textId="26F80E24" w:rsidR="0086599A" w:rsidRPr="0086599A" w:rsidRDefault="0086599A" w:rsidP="0086599A">
      <w:pPr>
        <w:spacing w:before="100" w:beforeAutospacing="1" w:after="100" w:afterAutospacing="1"/>
        <w:rPr>
          <w:rFonts w:ascii="Times New Roman" w:eastAsia="Times New Roman" w:hAnsi="Times New Roman" w:cs="Times New Roman"/>
          <w:color w:val="000000"/>
          <w:kern w:val="0"/>
          <w:lang w:eastAsia="fr-FR"/>
          <w14:ligatures w14:val="none"/>
        </w:rPr>
      </w:pPr>
      <w:r w:rsidRPr="0086599A">
        <w:rPr>
          <w:rFonts w:ascii="Times New Roman" w:eastAsia="Times New Roman" w:hAnsi="Times New Roman" w:cs="Times New Roman"/>
          <w:b/>
          <w:bCs/>
          <w:color w:val="000000"/>
          <w:kern w:val="0"/>
          <w:lang w:eastAsia="fr-FR"/>
          <w14:ligatures w14:val="none"/>
        </w:rPr>
        <w:t>Contact presse :</w:t>
      </w:r>
      <w:r w:rsidRPr="0086599A">
        <w:rPr>
          <w:rFonts w:ascii="Times New Roman" w:eastAsia="Times New Roman" w:hAnsi="Times New Roman" w:cs="Times New Roman"/>
          <w:color w:val="000000"/>
          <w:kern w:val="0"/>
          <w:lang w:eastAsia="fr-FR"/>
          <w14:ligatures w14:val="none"/>
        </w:rPr>
        <w:br/>
        <w:t>co</w:t>
      </w:r>
      <w:r w:rsidR="00527148">
        <w:rPr>
          <w:rFonts w:ascii="Times New Roman" w:eastAsia="Times New Roman" w:hAnsi="Times New Roman" w:cs="Times New Roman"/>
          <w:color w:val="000000"/>
          <w:kern w:val="0"/>
          <w:lang w:eastAsia="fr-FR"/>
          <w14:ligatures w14:val="none"/>
        </w:rPr>
        <w:t>ntact</w:t>
      </w:r>
      <w:r w:rsidRPr="0086599A">
        <w:rPr>
          <w:rFonts w:ascii="Times New Roman" w:eastAsia="Times New Roman" w:hAnsi="Times New Roman" w:cs="Times New Roman"/>
          <w:color w:val="000000"/>
          <w:kern w:val="0"/>
          <w:lang w:eastAsia="fr-FR"/>
          <w14:ligatures w14:val="none"/>
        </w:rPr>
        <w:t>@geodaisics.com</w:t>
      </w:r>
      <w:r w:rsidRPr="0086599A">
        <w:rPr>
          <w:rFonts w:ascii="Times New Roman" w:eastAsia="Times New Roman" w:hAnsi="Times New Roman" w:cs="Times New Roman"/>
          <w:color w:val="000000"/>
          <w:kern w:val="0"/>
          <w:lang w:eastAsia="fr-FR"/>
          <w14:ligatures w14:val="none"/>
        </w:rPr>
        <w:br/>
      </w:r>
      <w:hyperlink r:id="rId6" w:tgtFrame="_new" w:history="1">
        <w:r w:rsidRPr="0086599A">
          <w:rPr>
            <w:rFonts w:ascii="Times New Roman" w:eastAsia="Times New Roman" w:hAnsi="Times New Roman" w:cs="Times New Roman"/>
            <w:color w:val="0000FF"/>
            <w:kern w:val="0"/>
            <w:u w:val="single"/>
            <w:lang w:eastAsia="fr-FR"/>
            <w14:ligatures w14:val="none"/>
          </w:rPr>
          <w:t>www.geodaisics.com</w:t>
        </w:r>
      </w:hyperlink>
    </w:p>
    <w:p w14:paraId="5A4F6848" w14:textId="77777777" w:rsidR="0086599A" w:rsidRDefault="00EF5ADB" w:rsidP="0086599A">
      <w:pPr>
        <w:rPr>
          <w:rFonts w:ascii="Times New Roman" w:eastAsia="Times New Roman" w:hAnsi="Times New Roman" w:cs="Times New Roman"/>
          <w:noProof/>
          <w:kern w:val="0"/>
          <w:lang w:eastAsia="fr-FR"/>
        </w:rPr>
      </w:pPr>
      <w:r>
        <w:rPr>
          <w:rFonts w:ascii="Times New Roman" w:eastAsia="Times New Roman" w:hAnsi="Times New Roman" w:cs="Times New Roman"/>
          <w:noProof/>
          <w:kern w:val="0"/>
          <w:lang w:eastAsia="fr-FR"/>
        </w:rPr>
        <w:pict w14:anchorId="06B00A67">
          <v:rect id="_x0000_i1025" alt="" style="width:453.6pt;height:.05pt;mso-width-percent:0;mso-height-percent:0;mso-width-percent:0;mso-height-percent:0" o:hralign="center" o:hrstd="t" o:hr="t" fillcolor="#a0a0a0" stroked="f"/>
        </w:pict>
      </w:r>
    </w:p>
    <w:p w14:paraId="49BC2577" w14:textId="77777777" w:rsidR="00AA0673" w:rsidRDefault="00AA0673" w:rsidP="0086599A">
      <w:pPr>
        <w:rPr>
          <w:rFonts w:ascii="Times New Roman" w:eastAsia="Times New Roman" w:hAnsi="Times New Roman" w:cs="Times New Roman"/>
          <w:noProof/>
          <w:kern w:val="0"/>
          <w:lang w:eastAsia="fr-FR"/>
        </w:rPr>
      </w:pPr>
    </w:p>
    <w:p w14:paraId="6C8C2970" w14:textId="77777777" w:rsidR="00AA0673" w:rsidRDefault="00AA0673" w:rsidP="0086599A">
      <w:pPr>
        <w:rPr>
          <w:rFonts w:ascii="Times New Roman" w:eastAsia="Times New Roman" w:hAnsi="Times New Roman" w:cs="Times New Roman"/>
          <w:noProof/>
          <w:kern w:val="0"/>
          <w:lang w:eastAsia="fr-FR"/>
        </w:rPr>
      </w:pPr>
    </w:p>
    <w:p w14:paraId="2A94C5ED" w14:textId="77777777" w:rsidR="00AA0673" w:rsidRDefault="00AA0673" w:rsidP="0086599A">
      <w:pPr>
        <w:rPr>
          <w:rFonts w:ascii="Times New Roman" w:eastAsia="Times New Roman" w:hAnsi="Times New Roman" w:cs="Times New Roman"/>
          <w:noProof/>
          <w:kern w:val="0"/>
          <w:lang w:eastAsia="fr-FR"/>
        </w:rPr>
      </w:pPr>
    </w:p>
    <w:p w14:paraId="66B0F74D" w14:textId="77777777" w:rsidR="00AA0673" w:rsidRPr="0086599A" w:rsidRDefault="00AA0673" w:rsidP="0086599A">
      <w:pPr>
        <w:rPr>
          <w:rFonts w:ascii="Times New Roman" w:eastAsia="Times New Roman" w:hAnsi="Times New Roman" w:cs="Times New Roman"/>
          <w:kern w:val="0"/>
          <w:lang w:eastAsia="fr-FR"/>
          <w14:ligatures w14:val="none"/>
        </w:rPr>
      </w:pPr>
    </w:p>
    <w:p w14:paraId="33608326" w14:textId="1008374E" w:rsidR="0086599A" w:rsidRPr="0086599A" w:rsidRDefault="0086599A" w:rsidP="0086599A">
      <w:pPr>
        <w:spacing w:before="100" w:beforeAutospacing="1" w:after="100" w:afterAutospacing="1"/>
        <w:outlineLvl w:val="1"/>
        <w:rPr>
          <w:rFonts w:ascii="Times New Roman" w:eastAsia="Times New Roman" w:hAnsi="Times New Roman" w:cs="Times New Roman"/>
          <w:b/>
          <w:bCs/>
          <w:color w:val="000000"/>
          <w:kern w:val="0"/>
          <w:sz w:val="36"/>
          <w:szCs w:val="36"/>
          <w:lang w:eastAsia="fr-FR"/>
          <w14:ligatures w14:val="none"/>
        </w:rPr>
      </w:pPr>
      <w:r w:rsidRPr="0086599A">
        <w:rPr>
          <w:rFonts w:ascii="Times New Roman" w:eastAsia="Times New Roman" w:hAnsi="Times New Roman" w:cs="Times New Roman"/>
          <w:b/>
          <w:bCs/>
          <w:color w:val="000000"/>
          <w:kern w:val="0"/>
          <w:sz w:val="36"/>
          <w:szCs w:val="36"/>
          <w:lang w:eastAsia="fr-FR"/>
          <w14:ligatures w14:val="none"/>
        </w:rPr>
        <w:lastRenderedPageBreak/>
        <w:t>À propos de GeodAIsics</w:t>
      </w:r>
    </w:p>
    <w:p w14:paraId="18941F59" w14:textId="5DF2441E" w:rsidR="0086599A" w:rsidRPr="0086599A" w:rsidRDefault="0086599A" w:rsidP="0086599A">
      <w:pPr>
        <w:spacing w:before="100" w:beforeAutospacing="1" w:after="100" w:afterAutospacing="1"/>
        <w:rPr>
          <w:rFonts w:ascii="Times New Roman" w:eastAsia="Times New Roman" w:hAnsi="Times New Roman" w:cs="Times New Roman"/>
          <w:color w:val="000000"/>
          <w:kern w:val="0"/>
          <w:lang w:eastAsia="fr-FR"/>
          <w14:ligatures w14:val="none"/>
        </w:rPr>
      </w:pPr>
      <w:r w:rsidRPr="0086599A">
        <w:rPr>
          <w:rFonts w:ascii="Times New Roman" w:eastAsia="Times New Roman" w:hAnsi="Times New Roman" w:cs="Times New Roman"/>
          <w:color w:val="000000"/>
          <w:kern w:val="0"/>
          <w:lang w:eastAsia="fr-FR"/>
          <w14:ligatures w14:val="none"/>
        </w:rPr>
        <w:t xml:space="preserve">GeodAIsics est une société française de technologie médicale spécialisée dans l’intelligence artificielle </w:t>
      </w:r>
      <w:r w:rsidR="0034796A">
        <w:rPr>
          <w:rFonts w:ascii="Times New Roman" w:eastAsia="Times New Roman" w:hAnsi="Times New Roman" w:cs="Times New Roman"/>
          <w:color w:val="000000"/>
          <w:kern w:val="0"/>
          <w:lang w:eastAsia="fr-FR"/>
          <w14:ligatures w14:val="none"/>
        </w:rPr>
        <w:t xml:space="preserve">générative </w:t>
      </w:r>
      <w:r w:rsidR="00B82AC4">
        <w:rPr>
          <w:rFonts w:ascii="Times New Roman" w:eastAsia="Times New Roman" w:hAnsi="Times New Roman" w:cs="Times New Roman"/>
          <w:color w:val="000000"/>
          <w:kern w:val="0"/>
          <w:lang w:eastAsia="fr-FR"/>
          <w14:ligatures w14:val="none"/>
        </w:rPr>
        <w:t xml:space="preserve">non supervisée </w:t>
      </w:r>
      <w:r w:rsidRPr="0086599A">
        <w:rPr>
          <w:rFonts w:ascii="Times New Roman" w:eastAsia="Times New Roman" w:hAnsi="Times New Roman" w:cs="Times New Roman"/>
          <w:color w:val="000000"/>
          <w:kern w:val="0"/>
          <w:lang w:eastAsia="fr-FR"/>
          <w14:ligatures w14:val="none"/>
        </w:rPr>
        <w:t>appliquée à la santé. Sa technologie brevetée de Generative Manifold Learning (GML) permet de détecter des biomarqueurs complexes dans les données médicales. GeodAIsics développe des logiciels innovants pour l’imagerie médicale, les tests biologiques et le suivi thérapeutique.</w:t>
      </w:r>
    </w:p>
    <w:p w14:paraId="05836B4F" w14:textId="03375442" w:rsidR="0086599A" w:rsidRPr="0086599A" w:rsidRDefault="0086599A" w:rsidP="0086599A">
      <w:pPr>
        <w:spacing w:before="100" w:beforeAutospacing="1" w:after="100" w:afterAutospacing="1"/>
        <w:outlineLvl w:val="1"/>
        <w:rPr>
          <w:rFonts w:ascii="Times New Roman" w:eastAsia="Times New Roman" w:hAnsi="Times New Roman" w:cs="Times New Roman"/>
          <w:b/>
          <w:bCs/>
          <w:color w:val="000000"/>
          <w:kern w:val="0"/>
          <w:sz w:val="36"/>
          <w:szCs w:val="36"/>
          <w:lang w:eastAsia="fr-FR"/>
          <w14:ligatures w14:val="none"/>
        </w:rPr>
      </w:pPr>
      <w:r w:rsidRPr="0086599A">
        <w:rPr>
          <w:rFonts w:ascii="Times New Roman" w:eastAsia="Times New Roman" w:hAnsi="Times New Roman" w:cs="Times New Roman"/>
          <w:b/>
          <w:bCs/>
          <w:color w:val="000000"/>
          <w:kern w:val="0"/>
          <w:sz w:val="36"/>
          <w:szCs w:val="36"/>
          <w:lang w:eastAsia="fr-FR"/>
          <w14:ligatures w14:val="none"/>
        </w:rPr>
        <w:t>À propos d’H</w:t>
      </w:r>
      <w:r w:rsidR="00AD62A2">
        <w:rPr>
          <w:rFonts w:ascii="Times New Roman" w:eastAsia="Times New Roman" w:hAnsi="Times New Roman" w:cs="Times New Roman"/>
          <w:b/>
          <w:bCs/>
          <w:color w:val="000000"/>
          <w:kern w:val="0"/>
          <w:sz w:val="36"/>
          <w:szCs w:val="36"/>
          <w:lang w:eastAsia="fr-FR"/>
          <w14:ligatures w14:val="none"/>
        </w:rPr>
        <w:t>ORIBA</w:t>
      </w:r>
    </w:p>
    <w:p w14:paraId="1DB85E3D" w14:textId="7121C19D" w:rsidR="0086599A" w:rsidRDefault="00AD62A2" w:rsidP="0086599A">
      <w:pPr>
        <w:spacing w:before="100" w:beforeAutospacing="1" w:after="100" w:afterAutospacing="1"/>
        <w:rPr>
          <w:rFonts w:ascii="Times New Roman" w:eastAsia="Times New Roman" w:hAnsi="Times New Roman" w:cs="Times New Roman"/>
          <w:color w:val="000000"/>
          <w:kern w:val="0"/>
          <w:lang w:eastAsia="fr-FR"/>
          <w14:ligatures w14:val="none"/>
        </w:rPr>
      </w:pPr>
      <w:r>
        <w:rPr>
          <w:rFonts w:ascii="Times New Roman" w:eastAsia="Times New Roman" w:hAnsi="Times New Roman" w:cs="Times New Roman"/>
          <w:color w:val="000000"/>
          <w:kern w:val="0"/>
          <w:lang w:eastAsia="fr-FR"/>
          <w14:ligatures w14:val="none"/>
        </w:rPr>
        <w:t>HORIBA ABX SAS</w:t>
      </w:r>
      <w:r w:rsidR="0086599A" w:rsidRPr="0086599A">
        <w:rPr>
          <w:rFonts w:ascii="Times New Roman" w:eastAsia="Times New Roman" w:hAnsi="Times New Roman" w:cs="Times New Roman"/>
          <w:color w:val="000000"/>
          <w:kern w:val="0"/>
          <w:lang w:eastAsia="fr-FR"/>
          <w14:ligatures w14:val="none"/>
        </w:rPr>
        <w:t xml:space="preserve"> est la filiale française du groupe HORIBA, spécialisée dans le développement, la fabrication et la commercialisation d’instruments de diagnostic in vitro. Reconnue pour sa gamme d’analyseurs </w:t>
      </w:r>
      <w:proofErr w:type="spellStart"/>
      <w:r w:rsidR="0086599A" w:rsidRPr="0086599A">
        <w:rPr>
          <w:rFonts w:ascii="Times New Roman" w:eastAsia="Times New Roman" w:hAnsi="Times New Roman" w:cs="Times New Roman"/>
          <w:color w:val="000000"/>
          <w:kern w:val="0"/>
          <w:lang w:eastAsia="fr-FR"/>
          <w14:ligatures w14:val="none"/>
        </w:rPr>
        <w:t>Yumizen</w:t>
      </w:r>
      <w:proofErr w:type="spellEnd"/>
      <w:r w:rsidR="0086599A" w:rsidRPr="0086599A">
        <w:rPr>
          <w:rFonts w:ascii="Times New Roman" w:eastAsia="Times New Roman" w:hAnsi="Times New Roman" w:cs="Times New Roman"/>
          <w:color w:val="000000"/>
          <w:kern w:val="0"/>
          <w:lang w:eastAsia="fr-FR"/>
          <w14:ligatures w14:val="none"/>
        </w:rPr>
        <w:t xml:space="preserve">, l’entreprise fournit </w:t>
      </w:r>
      <w:r w:rsidR="0060690D">
        <w:rPr>
          <w:rFonts w:ascii="Times New Roman" w:eastAsia="Times New Roman" w:hAnsi="Times New Roman" w:cs="Times New Roman"/>
          <w:color w:val="000000"/>
          <w:kern w:val="0"/>
          <w:lang w:eastAsia="fr-FR"/>
          <w14:ligatures w14:val="none"/>
        </w:rPr>
        <w:t xml:space="preserve">depuis 40 ans </w:t>
      </w:r>
      <w:r w:rsidR="0086599A" w:rsidRPr="0086599A">
        <w:rPr>
          <w:rFonts w:ascii="Times New Roman" w:eastAsia="Times New Roman" w:hAnsi="Times New Roman" w:cs="Times New Roman"/>
          <w:color w:val="000000"/>
          <w:kern w:val="0"/>
          <w:lang w:eastAsia="fr-FR"/>
          <w14:ligatures w14:val="none"/>
        </w:rPr>
        <w:t xml:space="preserve">des solutions </w:t>
      </w:r>
      <w:r w:rsidR="00063FC6">
        <w:rPr>
          <w:rFonts w:ascii="Times New Roman" w:eastAsia="Times New Roman" w:hAnsi="Times New Roman" w:cs="Times New Roman"/>
          <w:color w:val="000000"/>
          <w:kern w:val="0"/>
          <w:lang w:eastAsia="fr-FR"/>
          <w14:ligatures w14:val="none"/>
        </w:rPr>
        <w:t xml:space="preserve">innovantes </w:t>
      </w:r>
      <w:r w:rsidR="0086599A" w:rsidRPr="0086599A">
        <w:rPr>
          <w:rFonts w:ascii="Times New Roman" w:eastAsia="Times New Roman" w:hAnsi="Times New Roman" w:cs="Times New Roman"/>
          <w:color w:val="000000"/>
          <w:kern w:val="0"/>
          <w:lang w:eastAsia="fr-FR"/>
          <w14:ligatures w14:val="none"/>
        </w:rPr>
        <w:t>de haute qualité en hématologie, chimie clinique et coagulation, au service des laboratoires et des professionnels de santé</w:t>
      </w:r>
      <w:r>
        <w:rPr>
          <w:rFonts w:ascii="Times New Roman" w:eastAsia="Times New Roman" w:hAnsi="Times New Roman" w:cs="Times New Roman"/>
          <w:color w:val="000000"/>
          <w:kern w:val="0"/>
          <w:lang w:eastAsia="fr-FR"/>
          <w14:ligatures w14:val="none"/>
        </w:rPr>
        <w:t>, fabriquées en France</w:t>
      </w:r>
      <w:r w:rsidR="0086599A" w:rsidRPr="0086599A">
        <w:rPr>
          <w:rFonts w:ascii="Times New Roman" w:eastAsia="Times New Roman" w:hAnsi="Times New Roman" w:cs="Times New Roman"/>
          <w:color w:val="000000"/>
          <w:kern w:val="0"/>
          <w:lang w:eastAsia="fr-FR"/>
          <w14:ligatures w14:val="none"/>
        </w:rPr>
        <w:t>.</w:t>
      </w:r>
    </w:p>
    <w:p w14:paraId="2D93B017" w14:textId="77777777" w:rsidR="00AA0673" w:rsidRPr="0086599A" w:rsidRDefault="00AA0673" w:rsidP="0086599A">
      <w:pPr>
        <w:spacing w:before="100" w:beforeAutospacing="1" w:after="100" w:afterAutospacing="1"/>
        <w:rPr>
          <w:rFonts w:ascii="Times New Roman" w:eastAsia="Times New Roman" w:hAnsi="Times New Roman" w:cs="Times New Roman"/>
          <w:color w:val="000000"/>
          <w:kern w:val="0"/>
          <w:lang w:eastAsia="fr-FR"/>
          <w14:ligatures w14:val="none"/>
        </w:rPr>
      </w:pPr>
    </w:p>
    <w:p w14:paraId="34823095" w14:textId="77777777" w:rsidR="00AA0673" w:rsidRDefault="00AA0673" w:rsidP="00AA0673">
      <w:pPr>
        <w:rPr>
          <w:rFonts w:ascii="Times New Roman" w:eastAsia="Times New Roman" w:hAnsi="Times New Roman" w:cs="Times New Roman"/>
          <w:kern w:val="0"/>
          <w:lang w:eastAsia="fr-FR"/>
          <w14:ligatures w14:val="none"/>
        </w:rPr>
      </w:pPr>
      <w:r>
        <w:rPr>
          <w:rFonts w:ascii="Times New Roman" w:eastAsia="Times New Roman" w:hAnsi="Times New Roman" w:cs="Times New Roman"/>
          <w:noProof/>
          <w:kern w:val="0"/>
          <w:lang w:eastAsia="fr-FR"/>
        </w:rPr>
        <w:drawing>
          <wp:anchor distT="0" distB="0" distL="114300" distR="114300" simplePos="0" relativeHeight="251659264" behindDoc="1" locked="0" layoutInCell="1" allowOverlap="1" wp14:anchorId="4F0ECB44" wp14:editId="6D900874">
            <wp:simplePos x="457200" y="3627120"/>
            <wp:positionH relativeFrom="margin">
              <wp:align>center</wp:align>
            </wp:positionH>
            <wp:positionV relativeFrom="margin">
              <wp:align>center</wp:align>
            </wp:positionV>
            <wp:extent cx="5760720" cy="3652520"/>
            <wp:effectExtent l="0" t="0" r="0" b="5080"/>
            <wp:wrapSquare wrapText="bothSides"/>
            <wp:docPr id="2381273" name="Image 2" descr="Une image contenant texte, capture d’écran,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1273" name="Image 2" descr="Une image contenant texte, capture d’écran, logo, Graphique&#10;&#10;Le contenu généré par l’IA peut être incorrect."/>
                    <pic:cNvPicPr/>
                  </pic:nvPicPr>
                  <pic:blipFill>
                    <a:blip r:embed="rId7">
                      <a:extLst>
                        <a:ext uri="{28A0092B-C50C-407E-A947-70E740481C1C}">
                          <a14:useLocalDpi xmlns:a14="http://schemas.microsoft.com/office/drawing/2010/main" val="0"/>
                        </a:ext>
                      </a:extLst>
                    </a:blip>
                    <a:stretch>
                      <a:fillRect/>
                    </a:stretch>
                  </pic:blipFill>
                  <pic:spPr>
                    <a:xfrm>
                      <a:off x="0" y="0"/>
                      <a:ext cx="5760720" cy="3652520"/>
                    </a:xfrm>
                    <a:prstGeom prst="rect">
                      <a:avLst/>
                    </a:prstGeom>
                  </pic:spPr>
                </pic:pic>
              </a:graphicData>
            </a:graphic>
          </wp:anchor>
        </w:drawing>
      </w:r>
    </w:p>
    <w:p w14:paraId="7A208667" w14:textId="77777777" w:rsidR="00AA0673" w:rsidRDefault="00AA0673" w:rsidP="00AA0673">
      <w:pPr>
        <w:rPr>
          <w:rFonts w:ascii="Times New Roman" w:eastAsia="Times New Roman" w:hAnsi="Times New Roman" w:cs="Times New Roman"/>
          <w:b/>
          <w:bCs/>
          <w:color w:val="000000"/>
          <w:kern w:val="36"/>
          <w:sz w:val="48"/>
          <w:szCs w:val="48"/>
          <w:lang w:val="en-US" w:eastAsia="fr-FR"/>
          <w14:ligatures w14:val="none"/>
        </w:rPr>
      </w:pPr>
    </w:p>
    <w:p w14:paraId="0D30B119" w14:textId="77777777" w:rsidR="00AA0673" w:rsidRDefault="00AA0673" w:rsidP="00AA0673">
      <w:pPr>
        <w:rPr>
          <w:rFonts w:ascii="Times New Roman" w:eastAsia="Times New Roman" w:hAnsi="Times New Roman" w:cs="Times New Roman"/>
          <w:b/>
          <w:bCs/>
          <w:color w:val="000000"/>
          <w:kern w:val="36"/>
          <w:sz w:val="48"/>
          <w:szCs w:val="48"/>
          <w:lang w:val="en-US" w:eastAsia="fr-FR"/>
          <w14:ligatures w14:val="none"/>
        </w:rPr>
      </w:pPr>
    </w:p>
    <w:p w14:paraId="3FC42D8B" w14:textId="77777777" w:rsidR="00AA0673" w:rsidRDefault="00AA0673" w:rsidP="00AA0673">
      <w:pPr>
        <w:rPr>
          <w:rFonts w:ascii="Times New Roman" w:eastAsia="Times New Roman" w:hAnsi="Times New Roman" w:cs="Times New Roman"/>
          <w:b/>
          <w:bCs/>
          <w:color w:val="000000"/>
          <w:kern w:val="36"/>
          <w:sz w:val="48"/>
          <w:szCs w:val="48"/>
          <w:lang w:val="en-US" w:eastAsia="fr-FR"/>
          <w14:ligatures w14:val="none"/>
        </w:rPr>
      </w:pPr>
    </w:p>
    <w:p w14:paraId="6C6AC271" w14:textId="77777777" w:rsidR="00AA0673" w:rsidRDefault="00AA0673" w:rsidP="00AA0673">
      <w:pPr>
        <w:rPr>
          <w:rFonts w:ascii="Times New Roman" w:eastAsia="Times New Roman" w:hAnsi="Times New Roman" w:cs="Times New Roman"/>
          <w:b/>
          <w:bCs/>
          <w:color w:val="000000"/>
          <w:kern w:val="36"/>
          <w:sz w:val="48"/>
          <w:szCs w:val="48"/>
          <w:lang w:val="en-US" w:eastAsia="fr-FR"/>
          <w14:ligatures w14:val="none"/>
        </w:rPr>
      </w:pPr>
    </w:p>
    <w:p w14:paraId="1396EA4B" w14:textId="77777777" w:rsidR="00AA0673" w:rsidRDefault="00AA0673" w:rsidP="00AA0673">
      <w:pPr>
        <w:rPr>
          <w:rFonts w:ascii="Times New Roman" w:eastAsia="Times New Roman" w:hAnsi="Times New Roman" w:cs="Times New Roman"/>
          <w:b/>
          <w:bCs/>
          <w:color w:val="000000"/>
          <w:kern w:val="36"/>
          <w:sz w:val="48"/>
          <w:szCs w:val="48"/>
          <w:lang w:val="en-US" w:eastAsia="fr-FR"/>
          <w14:ligatures w14:val="none"/>
        </w:rPr>
      </w:pPr>
    </w:p>
    <w:p w14:paraId="65A2F362" w14:textId="77777777" w:rsidR="00AA0673" w:rsidRDefault="00AA0673" w:rsidP="00AA0673">
      <w:pPr>
        <w:rPr>
          <w:rFonts w:ascii="Times New Roman" w:eastAsia="Times New Roman" w:hAnsi="Times New Roman" w:cs="Times New Roman"/>
          <w:b/>
          <w:bCs/>
          <w:color w:val="000000"/>
          <w:kern w:val="36"/>
          <w:sz w:val="48"/>
          <w:szCs w:val="48"/>
          <w:lang w:val="en-US" w:eastAsia="fr-FR"/>
          <w14:ligatures w14:val="none"/>
        </w:rPr>
      </w:pPr>
    </w:p>
    <w:p w14:paraId="527060B2" w14:textId="77777777" w:rsidR="00AA0673" w:rsidRDefault="00AA0673" w:rsidP="00AA0673">
      <w:pPr>
        <w:rPr>
          <w:rFonts w:ascii="Times New Roman" w:eastAsia="Times New Roman" w:hAnsi="Times New Roman" w:cs="Times New Roman"/>
          <w:b/>
          <w:bCs/>
          <w:color w:val="000000"/>
          <w:kern w:val="36"/>
          <w:sz w:val="48"/>
          <w:szCs w:val="48"/>
          <w:lang w:val="en-US" w:eastAsia="fr-FR"/>
          <w14:ligatures w14:val="none"/>
        </w:rPr>
      </w:pPr>
    </w:p>
    <w:p w14:paraId="292D4102" w14:textId="77777777" w:rsidR="00AA0673" w:rsidRDefault="00AA0673" w:rsidP="00AA0673">
      <w:pPr>
        <w:rPr>
          <w:rFonts w:ascii="Times New Roman" w:eastAsia="Times New Roman" w:hAnsi="Times New Roman" w:cs="Times New Roman"/>
          <w:b/>
          <w:bCs/>
          <w:color w:val="000000"/>
          <w:kern w:val="36"/>
          <w:sz w:val="48"/>
          <w:szCs w:val="48"/>
          <w:lang w:val="en-US" w:eastAsia="fr-FR"/>
          <w14:ligatures w14:val="none"/>
        </w:rPr>
      </w:pPr>
    </w:p>
    <w:p w14:paraId="1DBC52BD" w14:textId="77777777" w:rsidR="00AA0673" w:rsidRDefault="00AA0673" w:rsidP="00AA0673">
      <w:pPr>
        <w:rPr>
          <w:rFonts w:ascii="Times New Roman" w:eastAsia="Times New Roman" w:hAnsi="Times New Roman" w:cs="Times New Roman"/>
          <w:b/>
          <w:bCs/>
          <w:color w:val="000000"/>
          <w:kern w:val="36"/>
          <w:sz w:val="48"/>
          <w:szCs w:val="48"/>
          <w:lang w:val="en-US" w:eastAsia="fr-FR"/>
          <w14:ligatures w14:val="none"/>
        </w:rPr>
      </w:pPr>
    </w:p>
    <w:p w14:paraId="23B30D4E" w14:textId="77777777" w:rsidR="00AA0673" w:rsidRDefault="00AA0673" w:rsidP="00AA0673">
      <w:pPr>
        <w:rPr>
          <w:rFonts w:ascii="Times New Roman" w:eastAsia="Times New Roman" w:hAnsi="Times New Roman" w:cs="Times New Roman"/>
          <w:b/>
          <w:bCs/>
          <w:color w:val="000000"/>
          <w:kern w:val="36"/>
          <w:sz w:val="48"/>
          <w:szCs w:val="48"/>
          <w:lang w:val="en-US" w:eastAsia="fr-FR"/>
          <w14:ligatures w14:val="none"/>
        </w:rPr>
      </w:pPr>
    </w:p>
    <w:p w14:paraId="001B6461" w14:textId="77777777" w:rsidR="00AA0673" w:rsidRDefault="00AA0673" w:rsidP="00AA0673">
      <w:pPr>
        <w:rPr>
          <w:rFonts w:ascii="Times New Roman" w:eastAsia="Times New Roman" w:hAnsi="Times New Roman" w:cs="Times New Roman"/>
          <w:b/>
          <w:bCs/>
          <w:color w:val="000000"/>
          <w:kern w:val="36"/>
          <w:sz w:val="48"/>
          <w:szCs w:val="48"/>
          <w:lang w:val="en-US" w:eastAsia="fr-FR"/>
          <w14:ligatures w14:val="none"/>
        </w:rPr>
      </w:pPr>
    </w:p>
    <w:p w14:paraId="6B6F9573" w14:textId="77777777" w:rsidR="00AA0673" w:rsidRDefault="00AA0673" w:rsidP="00AA0673">
      <w:pPr>
        <w:rPr>
          <w:rFonts w:ascii="Times New Roman" w:eastAsia="Times New Roman" w:hAnsi="Times New Roman" w:cs="Times New Roman"/>
          <w:b/>
          <w:bCs/>
          <w:color w:val="000000"/>
          <w:kern w:val="36"/>
          <w:sz w:val="48"/>
          <w:szCs w:val="48"/>
          <w:lang w:val="en-US" w:eastAsia="fr-FR"/>
          <w14:ligatures w14:val="none"/>
        </w:rPr>
      </w:pPr>
    </w:p>
    <w:p w14:paraId="57A9C512" w14:textId="77777777" w:rsidR="00AA0673" w:rsidRDefault="00AA0673" w:rsidP="00AA0673">
      <w:pPr>
        <w:rPr>
          <w:rFonts w:ascii="Times New Roman" w:eastAsia="Times New Roman" w:hAnsi="Times New Roman" w:cs="Times New Roman"/>
          <w:b/>
          <w:bCs/>
          <w:color w:val="000000"/>
          <w:kern w:val="36"/>
          <w:sz w:val="48"/>
          <w:szCs w:val="48"/>
          <w:lang w:val="en-US" w:eastAsia="fr-FR"/>
          <w14:ligatures w14:val="none"/>
        </w:rPr>
      </w:pPr>
    </w:p>
    <w:p w14:paraId="6700647B" w14:textId="77777777" w:rsidR="00AA0673" w:rsidRDefault="00AA0673" w:rsidP="00AA0673">
      <w:pPr>
        <w:rPr>
          <w:rFonts w:ascii="Times New Roman" w:eastAsia="Times New Roman" w:hAnsi="Times New Roman" w:cs="Times New Roman"/>
          <w:b/>
          <w:bCs/>
          <w:color w:val="000000"/>
          <w:kern w:val="36"/>
          <w:sz w:val="48"/>
          <w:szCs w:val="48"/>
          <w:lang w:val="en-US" w:eastAsia="fr-FR"/>
          <w14:ligatures w14:val="none"/>
        </w:rPr>
      </w:pPr>
    </w:p>
    <w:p w14:paraId="6466B7C4" w14:textId="77777777" w:rsidR="00AA0673" w:rsidRDefault="00AA0673" w:rsidP="00AA0673">
      <w:pPr>
        <w:rPr>
          <w:rFonts w:ascii="Times New Roman" w:eastAsia="Times New Roman" w:hAnsi="Times New Roman" w:cs="Times New Roman"/>
          <w:b/>
          <w:bCs/>
          <w:color w:val="000000"/>
          <w:kern w:val="36"/>
          <w:sz w:val="48"/>
          <w:szCs w:val="48"/>
          <w:lang w:val="en-US" w:eastAsia="fr-FR"/>
          <w14:ligatures w14:val="none"/>
        </w:rPr>
      </w:pPr>
    </w:p>
    <w:p w14:paraId="727BE611" w14:textId="77777777" w:rsidR="00AA0673" w:rsidRDefault="00AA0673" w:rsidP="00AA0673">
      <w:pPr>
        <w:rPr>
          <w:rFonts w:ascii="Times New Roman" w:eastAsia="Times New Roman" w:hAnsi="Times New Roman" w:cs="Times New Roman"/>
          <w:b/>
          <w:bCs/>
          <w:color w:val="000000"/>
          <w:kern w:val="36"/>
          <w:sz w:val="48"/>
          <w:szCs w:val="48"/>
          <w:lang w:val="en-US" w:eastAsia="fr-FR"/>
          <w14:ligatures w14:val="none"/>
        </w:rPr>
      </w:pPr>
    </w:p>
    <w:p w14:paraId="34E6A9AE" w14:textId="77777777" w:rsidR="00AA0673" w:rsidRDefault="00AA0673" w:rsidP="00AA0673">
      <w:pPr>
        <w:rPr>
          <w:rFonts w:ascii="Times New Roman" w:eastAsia="Times New Roman" w:hAnsi="Times New Roman" w:cs="Times New Roman"/>
          <w:b/>
          <w:bCs/>
          <w:color w:val="000000"/>
          <w:kern w:val="36"/>
          <w:sz w:val="48"/>
          <w:szCs w:val="48"/>
          <w:lang w:val="en-US" w:eastAsia="fr-FR"/>
          <w14:ligatures w14:val="none"/>
        </w:rPr>
      </w:pPr>
    </w:p>
    <w:p w14:paraId="060623D9" w14:textId="1FA70621" w:rsidR="00FE3158" w:rsidRPr="00AA0673" w:rsidRDefault="00FE3158" w:rsidP="00AA0673">
      <w:pPr>
        <w:rPr>
          <w:rFonts w:ascii="Times New Roman" w:eastAsia="Times New Roman" w:hAnsi="Times New Roman" w:cs="Times New Roman"/>
          <w:kern w:val="0"/>
          <w:lang w:val="en-US" w:eastAsia="fr-FR"/>
          <w14:ligatures w14:val="none"/>
        </w:rPr>
      </w:pPr>
      <w:r w:rsidRPr="000D79C0">
        <w:rPr>
          <w:rFonts w:ascii="Times New Roman" w:eastAsia="Times New Roman" w:hAnsi="Times New Roman" w:cs="Times New Roman"/>
          <w:b/>
          <w:bCs/>
          <w:color w:val="000000"/>
          <w:kern w:val="36"/>
          <w:sz w:val="48"/>
          <w:szCs w:val="48"/>
          <w:lang w:val="en-US" w:eastAsia="fr-FR"/>
          <w14:ligatures w14:val="none"/>
        </w:rPr>
        <w:lastRenderedPageBreak/>
        <w:t xml:space="preserve">GeodAIsics and </w:t>
      </w:r>
      <w:r w:rsidR="009B20EC">
        <w:rPr>
          <w:rFonts w:ascii="Times New Roman" w:eastAsia="Times New Roman" w:hAnsi="Times New Roman" w:cs="Times New Roman"/>
          <w:b/>
          <w:bCs/>
          <w:color w:val="000000"/>
          <w:kern w:val="36"/>
          <w:sz w:val="48"/>
          <w:szCs w:val="48"/>
          <w:lang w:val="en-US" w:eastAsia="fr-FR"/>
          <w14:ligatures w14:val="none"/>
        </w:rPr>
        <w:t>HORIBA</w:t>
      </w:r>
      <w:r w:rsidRPr="000D79C0">
        <w:rPr>
          <w:rFonts w:ascii="Times New Roman" w:eastAsia="Times New Roman" w:hAnsi="Times New Roman" w:cs="Times New Roman"/>
          <w:b/>
          <w:bCs/>
          <w:color w:val="000000"/>
          <w:kern w:val="36"/>
          <w:sz w:val="48"/>
          <w:szCs w:val="48"/>
          <w:lang w:val="en-US" w:eastAsia="fr-FR"/>
          <w14:ligatures w14:val="none"/>
        </w:rPr>
        <w:t xml:space="preserve"> </w:t>
      </w:r>
      <w:r w:rsidRPr="00FE3158">
        <w:rPr>
          <w:rFonts w:ascii="Times New Roman" w:eastAsia="Times New Roman" w:hAnsi="Times New Roman" w:cs="Times New Roman"/>
          <w:b/>
          <w:bCs/>
          <w:color w:val="000000"/>
          <w:kern w:val="36"/>
          <w:sz w:val="48"/>
          <w:szCs w:val="48"/>
          <w:lang w:val="en-US" w:eastAsia="fr-FR"/>
          <w14:ligatures w14:val="none"/>
        </w:rPr>
        <w:t>Partner to Develop AI-Powered Sepsis Detection Solution</w:t>
      </w:r>
    </w:p>
    <w:p w14:paraId="3499E964" w14:textId="2D95F9B7" w:rsidR="00FE3158" w:rsidRPr="00FE3158" w:rsidRDefault="00FE3158" w:rsidP="00FE3158">
      <w:pPr>
        <w:spacing w:before="100" w:beforeAutospacing="1" w:after="100" w:afterAutospacing="1"/>
        <w:rPr>
          <w:rFonts w:ascii="Times New Roman" w:eastAsia="Times New Roman" w:hAnsi="Times New Roman" w:cs="Times New Roman"/>
          <w:color w:val="000000"/>
          <w:kern w:val="0"/>
          <w:lang w:val="en-US" w:eastAsia="fr-FR"/>
          <w14:ligatures w14:val="none"/>
        </w:rPr>
      </w:pPr>
      <w:r w:rsidRPr="00FE3158">
        <w:rPr>
          <w:rFonts w:ascii="Times New Roman" w:eastAsia="Times New Roman" w:hAnsi="Times New Roman" w:cs="Times New Roman"/>
          <w:color w:val="000000"/>
          <w:kern w:val="0"/>
          <w:lang w:val="en-US" w:eastAsia="fr-FR"/>
          <w14:ligatures w14:val="none"/>
        </w:rPr>
        <w:t xml:space="preserve">GeodAIsics, an AI-driven healthcare startup, and </w:t>
      </w:r>
      <w:r w:rsidR="00806E8A" w:rsidRPr="00E37A9A">
        <w:rPr>
          <w:rFonts w:ascii="Times New Roman" w:eastAsia="Times New Roman" w:hAnsi="Times New Roman" w:cs="Times New Roman"/>
          <w:color w:val="000000"/>
          <w:kern w:val="0"/>
          <w:lang w:val="en-US" w:eastAsia="fr-FR"/>
          <w14:ligatures w14:val="none"/>
        </w:rPr>
        <w:t>HORIBA</w:t>
      </w:r>
      <w:r w:rsidR="00B41600" w:rsidRPr="000D79C0">
        <w:rPr>
          <w:rFonts w:ascii="MS Mincho" w:eastAsia="MS Mincho" w:hAnsi="MS Mincho" w:cs="MS Mincho"/>
          <w:color w:val="000000"/>
          <w:kern w:val="0"/>
          <w:lang w:val="en-US" w:eastAsia="ja-JP"/>
          <w14:ligatures w14:val="none"/>
        </w:rPr>
        <w:t xml:space="preserve"> </w:t>
      </w:r>
      <w:r w:rsidR="00A15B08" w:rsidRPr="000D79C0">
        <w:rPr>
          <w:rFonts w:ascii="Times New Roman" w:eastAsia="MS Mincho" w:hAnsi="Times New Roman" w:cs="Times New Roman"/>
          <w:color w:val="000000"/>
          <w:kern w:val="0"/>
          <w:lang w:val="en-US" w:eastAsia="ja-JP"/>
          <w14:ligatures w14:val="none"/>
        </w:rPr>
        <w:t>AB</w:t>
      </w:r>
      <w:r w:rsidR="00B41600" w:rsidRPr="000D79C0">
        <w:rPr>
          <w:rFonts w:ascii="Times New Roman" w:eastAsia="MS Mincho" w:hAnsi="Times New Roman" w:cs="Times New Roman"/>
          <w:color w:val="000000"/>
          <w:kern w:val="0"/>
          <w:lang w:val="en-US" w:eastAsia="ja-JP"/>
          <w14:ligatures w14:val="none"/>
        </w:rPr>
        <w:t>X</w:t>
      </w:r>
      <w:r w:rsidR="00A15B08" w:rsidRPr="000D79C0">
        <w:rPr>
          <w:rFonts w:ascii="Times New Roman" w:eastAsia="MS Mincho" w:hAnsi="Times New Roman" w:cs="Times New Roman"/>
          <w:color w:val="000000"/>
          <w:kern w:val="0"/>
          <w:lang w:val="en-US" w:eastAsia="ja-JP"/>
          <w14:ligatures w14:val="none"/>
        </w:rPr>
        <w:t xml:space="preserve"> SAS</w:t>
      </w:r>
      <w:r w:rsidRPr="00E37A9A">
        <w:rPr>
          <w:rFonts w:ascii="Times New Roman" w:eastAsia="Times New Roman" w:hAnsi="Times New Roman" w:cs="Times New Roman"/>
          <w:color w:val="000000"/>
          <w:kern w:val="0"/>
          <w:lang w:val="en-US" w:eastAsia="fr-FR"/>
          <w14:ligatures w14:val="none"/>
        </w:rPr>
        <w:t xml:space="preserve">, </w:t>
      </w:r>
      <w:r w:rsidR="00A15B08" w:rsidRPr="00E37A9A">
        <w:rPr>
          <w:rFonts w:ascii="Times New Roman" w:eastAsia="Times New Roman" w:hAnsi="Times New Roman" w:cs="Times New Roman"/>
          <w:color w:val="000000"/>
          <w:kern w:val="0"/>
          <w:lang w:val="en-US" w:eastAsia="fr-FR"/>
          <w14:ligatures w14:val="none"/>
        </w:rPr>
        <w:t>one of the group companies of HORIBA</w:t>
      </w:r>
      <w:r w:rsidR="00A15B08" w:rsidRPr="000D79C0">
        <w:rPr>
          <w:rFonts w:ascii="Times New Roman" w:eastAsia="MS Mincho" w:hAnsi="Times New Roman" w:cs="Times New Roman"/>
          <w:color w:val="000000"/>
          <w:kern w:val="0"/>
          <w:lang w:val="en-US" w:eastAsia="ja-JP"/>
          <w14:ligatures w14:val="none"/>
        </w:rPr>
        <w:t>,</w:t>
      </w:r>
      <w:r w:rsidR="00A15B08" w:rsidRPr="000D79C0">
        <w:rPr>
          <w:rFonts w:ascii="Times New Roman" w:hAnsi="Times New Roman" w:cs="Times New Roman"/>
          <w:lang w:val="en-US"/>
        </w:rPr>
        <w:t xml:space="preserve"> </w:t>
      </w:r>
      <w:r w:rsidR="00A15B08" w:rsidRPr="000D79C0">
        <w:rPr>
          <w:rFonts w:ascii="Times New Roman" w:eastAsia="MS Mincho" w:hAnsi="Times New Roman" w:cs="Times New Roman"/>
          <w:color w:val="000000"/>
          <w:kern w:val="0"/>
          <w:lang w:val="en-US" w:eastAsia="ja-JP"/>
          <w14:ligatures w14:val="none"/>
        </w:rPr>
        <w:t>a leader in measurement and test solutions for applications across various business fields</w:t>
      </w:r>
      <w:r w:rsidRPr="00E37A9A">
        <w:rPr>
          <w:rFonts w:ascii="Times New Roman" w:eastAsia="Times New Roman" w:hAnsi="Times New Roman" w:cs="Times New Roman"/>
          <w:color w:val="000000"/>
          <w:kern w:val="0"/>
          <w:lang w:val="en-US" w:eastAsia="fr-FR"/>
          <w14:ligatures w14:val="none"/>
        </w:rPr>
        <w:t>,</w:t>
      </w:r>
      <w:r w:rsidRPr="00FE3158">
        <w:rPr>
          <w:rFonts w:ascii="Times New Roman" w:eastAsia="Times New Roman" w:hAnsi="Times New Roman" w:cs="Times New Roman"/>
          <w:color w:val="000000"/>
          <w:kern w:val="0"/>
          <w:lang w:val="en-US" w:eastAsia="fr-FR"/>
          <w14:ligatures w14:val="none"/>
        </w:rPr>
        <w:t xml:space="preserve"> have announced a strategic partnership to develop </w:t>
      </w:r>
      <w:proofErr w:type="gramStart"/>
      <w:r w:rsidRPr="00FE3158">
        <w:rPr>
          <w:rFonts w:ascii="Times New Roman" w:eastAsia="Times New Roman" w:hAnsi="Times New Roman" w:cs="Times New Roman"/>
          <w:color w:val="000000"/>
          <w:kern w:val="0"/>
          <w:lang w:val="en-US" w:eastAsia="fr-FR"/>
          <w14:ligatures w14:val="none"/>
        </w:rPr>
        <w:t>an</w:t>
      </w:r>
      <w:proofErr w:type="gramEnd"/>
      <w:r w:rsidRPr="00FE3158">
        <w:rPr>
          <w:rFonts w:ascii="Times New Roman" w:eastAsia="Times New Roman" w:hAnsi="Times New Roman" w:cs="Times New Roman"/>
          <w:color w:val="000000"/>
          <w:kern w:val="0"/>
          <w:lang w:val="en-US" w:eastAsia="fr-FR"/>
          <w14:ligatures w14:val="none"/>
        </w:rPr>
        <w:t> </w:t>
      </w:r>
      <w:r w:rsidR="0034796A" w:rsidRPr="0034796A">
        <w:rPr>
          <w:rFonts w:ascii="Times New Roman" w:eastAsia="Times New Roman" w:hAnsi="Times New Roman" w:cs="Times New Roman"/>
          <w:b/>
          <w:bCs/>
          <w:color w:val="000000"/>
          <w:kern w:val="0"/>
          <w:lang w:val="en-US" w:eastAsia="fr-FR"/>
          <w14:ligatures w14:val="none"/>
        </w:rPr>
        <w:t>Gen</w:t>
      </w:r>
      <w:r w:rsidR="0034796A">
        <w:rPr>
          <w:rFonts w:ascii="Times New Roman" w:eastAsia="Times New Roman" w:hAnsi="Times New Roman" w:cs="Times New Roman"/>
          <w:color w:val="000000"/>
          <w:kern w:val="0"/>
          <w:lang w:val="en-US" w:eastAsia="fr-FR"/>
          <w14:ligatures w14:val="none"/>
        </w:rPr>
        <w:t xml:space="preserve"> </w:t>
      </w:r>
      <w:r w:rsidRPr="00FE3158">
        <w:rPr>
          <w:rFonts w:ascii="Times New Roman" w:eastAsia="Times New Roman" w:hAnsi="Times New Roman" w:cs="Times New Roman"/>
          <w:b/>
          <w:bCs/>
          <w:color w:val="000000"/>
          <w:kern w:val="0"/>
          <w:lang w:val="en-US" w:eastAsia="fr-FR"/>
          <w14:ligatures w14:val="none"/>
        </w:rPr>
        <w:t>AI-powered software solution for early sepsis detection</w:t>
      </w:r>
      <w:r w:rsidRPr="00FE3158">
        <w:rPr>
          <w:rFonts w:ascii="Times New Roman" w:eastAsia="Times New Roman" w:hAnsi="Times New Roman" w:cs="Times New Roman"/>
          <w:color w:val="000000"/>
          <w:kern w:val="0"/>
          <w:lang w:val="en-US" w:eastAsia="fr-FR"/>
          <w14:ligatures w14:val="none"/>
        </w:rPr>
        <w:t>. This collaboration will combine GeodAIsics’ proprietary Generative Manifold Learning (GML) technology with H</w:t>
      </w:r>
      <w:r w:rsidR="00806E8A">
        <w:rPr>
          <w:rFonts w:ascii="Times New Roman" w:eastAsia="Times New Roman" w:hAnsi="Times New Roman" w:cs="Times New Roman"/>
          <w:color w:val="000000"/>
          <w:kern w:val="0"/>
          <w:lang w:val="en-US" w:eastAsia="fr-FR"/>
          <w14:ligatures w14:val="none"/>
        </w:rPr>
        <w:t>ORIBA</w:t>
      </w:r>
      <w:r w:rsidRPr="00FE3158">
        <w:rPr>
          <w:rFonts w:ascii="Times New Roman" w:eastAsia="Times New Roman" w:hAnsi="Times New Roman" w:cs="Times New Roman"/>
          <w:color w:val="000000"/>
          <w:kern w:val="0"/>
          <w:lang w:val="en-US" w:eastAsia="fr-FR"/>
          <w14:ligatures w14:val="none"/>
        </w:rPr>
        <w:t xml:space="preserve">’s expertise in hematology diagnostics. The new software will be integrated into </w:t>
      </w:r>
      <w:r w:rsidR="00806E8A" w:rsidRPr="00FE3158">
        <w:rPr>
          <w:rFonts w:ascii="Times New Roman" w:eastAsia="Times New Roman" w:hAnsi="Times New Roman" w:cs="Times New Roman"/>
          <w:color w:val="000000"/>
          <w:kern w:val="0"/>
          <w:lang w:val="en-US" w:eastAsia="fr-FR"/>
          <w14:ligatures w14:val="none"/>
        </w:rPr>
        <w:t>H</w:t>
      </w:r>
      <w:r w:rsidR="00806E8A">
        <w:rPr>
          <w:rFonts w:ascii="Times New Roman" w:eastAsia="Times New Roman" w:hAnsi="Times New Roman" w:cs="Times New Roman"/>
          <w:color w:val="000000"/>
          <w:kern w:val="0"/>
          <w:lang w:val="en-US" w:eastAsia="fr-FR"/>
          <w14:ligatures w14:val="none"/>
        </w:rPr>
        <w:t>ORIBA</w:t>
      </w:r>
      <w:r w:rsidR="00806E8A" w:rsidRPr="00FE3158">
        <w:rPr>
          <w:rFonts w:ascii="Times New Roman" w:eastAsia="Times New Roman" w:hAnsi="Times New Roman" w:cs="Times New Roman"/>
          <w:color w:val="000000"/>
          <w:kern w:val="0"/>
          <w:lang w:val="en-US" w:eastAsia="fr-FR"/>
          <w14:ligatures w14:val="none"/>
        </w:rPr>
        <w:t xml:space="preserve">’s </w:t>
      </w:r>
      <w:proofErr w:type="spellStart"/>
      <w:r w:rsidRPr="00FE3158">
        <w:rPr>
          <w:rFonts w:ascii="Times New Roman" w:eastAsia="Times New Roman" w:hAnsi="Times New Roman" w:cs="Times New Roman"/>
          <w:color w:val="000000"/>
          <w:kern w:val="0"/>
          <w:lang w:val="en-US" w:eastAsia="fr-FR"/>
          <w14:ligatures w14:val="none"/>
        </w:rPr>
        <w:t>Yumizen</w:t>
      </w:r>
      <w:proofErr w:type="spellEnd"/>
      <w:r w:rsidRPr="00FE3158">
        <w:rPr>
          <w:rFonts w:ascii="Times New Roman" w:eastAsia="Times New Roman" w:hAnsi="Times New Roman" w:cs="Times New Roman"/>
          <w:color w:val="000000"/>
          <w:kern w:val="0"/>
          <w:lang w:val="en-US" w:eastAsia="fr-FR"/>
          <w14:ligatures w14:val="none"/>
        </w:rPr>
        <w:t xml:space="preserve"> H1500</w:t>
      </w:r>
      <w:r w:rsidR="00292190">
        <w:rPr>
          <w:rFonts w:ascii="Times New Roman" w:eastAsia="Times New Roman" w:hAnsi="Times New Roman" w:cs="Times New Roman"/>
          <w:color w:val="000000"/>
          <w:kern w:val="0"/>
          <w:lang w:val="en-US" w:eastAsia="fr-FR"/>
          <w14:ligatures w14:val="none"/>
        </w:rPr>
        <w:t xml:space="preserve">, </w:t>
      </w:r>
      <w:proofErr w:type="spellStart"/>
      <w:r w:rsidR="00292190">
        <w:rPr>
          <w:rFonts w:ascii="Times New Roman" w:eastAsia="Times New Roman" w:hAnsi="Times New Roman" w:cs="Times New Roman"/>
          <w:color w:val="000000"/>
          <w:kern w:val="0"/>
          <w:lang w:val="en-US" w:eastAsia="fr-FR"/>
          <w14:ligatures w14:val="none"/>
        </w:rPr>
        <w:t>Yumizen</w:t>
      </w:r>
      <w:proofErr w:type="spellEnd"/>
      <w:r w:rsidR="00292190">
        <w:rPr>
          <w:rFonts w:ascii="Times New Roman" w:eastAsia="Times New Roman" w:hAnsi="Times New Roman" w:cs="Times New Roman"/>
          <w:color w:val="000000"/>
          <w:kern w:val="0"/>
          <w:lang w:val="en-US" w:eastAsia="fr-FR"/>
          <w14:ligatures w14:val="none"/>
        </w:rPr>
        <w:t xml:space="preserve"> </w:t>
      </w:r>
      <w:r w:rsidRPr="00FE3158">
        <w:rPr>
          <w:rFonts w:ascii="Times New Roman" w:eastAsia="Times New Roman" w:hAnsi="Times New Roman" w:cs="Times New Roman"/>
          <w:color w:val="000000"/>
          <w:kern w:val="0"/>
          <w:lang w:val="en-US" w:eastAsia="fr-FR"/>
          <w14:ligatures w14:val="none"/>
        </w:rPr>
        <w:t xml:space="preserve">H2500 and </w:t>
      </w:r>
      <w:proofErr w:type="spellStart"/>
      <w:r w:rsidR="00292190">
        <w:rPr>
          <w:rFonts w:ascii="Times New Roman" w:eastAsia="Times New Roman" w:hAnsi="Times New Roman" w:cs="Times New Roman"/>
          <w:color w:val="000000"/>
          <w:kern w:val="0"/>
          <w:lang w:val="en-US" w:eastAsia="fr-FR"/>
          <w14:ligatures w14:val="none"/>
        </w:rPr>
        <w:t>Yumizen</w:t>
      </w:r>
      <w:proofErr w:type="spellEnd"/>
      <w:r w:rsidR="00292190">
        <w:rPr>
          <w:rFonts w:ascii="Times New Roman" w:eastAsia="Times New Roman" w:hAnsi="Times New Roman" w:cs="Times New Roman"/>
          <w:color w:val="000000"/>
          <w:kern w:val="0"/>
          <w:lang w:val="en-US" w:eastAsia="fr-FR"/>
          <w14:ligatures w14:val="none"/>
        </w:rPr>
        <w:t xml:space="preserve"> </w:t>
      </w:r>
      <w:r w:rsidRPr="00FE3158">
        <w:rPr>
          <w:rFonts w:ascii="Times New Roman" w:eastAsia="Times New Roman" w:hAnsi="Times New Roman" w:cs="Times New Roman"/>
          <w:color w:val="000000"/>
          <w:kern w:val="0"/>
          <w:lang w:val="en-US" w:eastAsia="fr-FR"/>
          <w14:ligatures w14:val="none"/>
        </w:rPr>
        <w:t>H500 hematology analyzers, enabling these instruments to automatically flag patterns in routine blood tests that may indicate sepsis, septic shock or SIRS</w:t>
      </w:r>
      <w:r w:rsidR="0092792E">
        <w:rPr>
          <w:rFonts w:ascii="Times New Roman" w:eastAsia="Times New Roman" w:hAnsi="Times New Roman" w:cs="Times New Roman"/>
          <w:color w:val="000000"/>
          <w:kern w:val="0"/>
          <w:lang w:val="en-US" w:eastAsia="fr-FR"/>
          <w14:ligatures w14:val="none"/>
        </w:rPr>
        <w:t xml:space="preserve"> </w:t>
      </w:r>
      <w:r w:rsidR="0092792E" w:rsidRPr="0092792E">
        <w:rPr>
          <w:rFonts w:ascii="Times New Roman" w:hAnsi="Times New Roman" w:cs="Times New Roman"/>
          <w:kern w:val="0"/>
        </w:rPr>
        <w:t>(</w:t>
      </w:r>
      <w:proofErr w:type="spellStart"/>
      <w:r w:rsidR="0092792E" w:rsidRPr="0092792E">
        <w:rPr>
          <w:rFonts w:ascii="Times New Roman" w:hAnsi="Times New Roman" w:cs="Times New Roman"/>
          <w:kern w:val="0"/>
        </w:rPr>
        <w:t>Systemic</w:t>
      </w:r>
      <w:proofErr w:type="spellEnd"/>
      <w:r w:rsidR="0092792E" w:rsidRPr="0092792E">
        <w:rPr>
          <w:rFonts w:ascii="Times New Roman" w:hAnsi="Times New Roman" w:cs="Times New Roman"/>
          <w:kern w:val="0"/>
        </w:rPr>
        <w:t xml:space="preserve"> </w:t>
      </w:r>
      <w:proofErr w:type="spellStart"/>
      <w:r w:rsidR="0092792E" w:rsidRPr="0092792E">
        <w:rPr>
          <w:rFonts w:ascii="Times New Roman" w:hAnsi="Times New Roman" w:cs="Times New Roman"/>
          <w:kern w:val="0"/>
        </w:rPr>
        <w:t>Inflammatory</w:t>
      </w:r>
      <w:proofErr w:type="spellEnd"/>
      <w:r w:rsidR="0092792E" w:rsidRPr="0092792E">
        <w:rPr>
          <w:rFonts w:ascii="Times New Roman" w:hAnsi="Times New Roman" w:cs="Times New Roman"/>
          <w:kern w:val="0"/>
        </w:rPr>
        <w:t xml:space="preserve"> </w:t>
      </w:r>
      <w:proofErr w:type="spellStart"/>
      <w:r w:rsidR="0092792E" w:rsidRPr="0092792E">
        <w:rPr>
          <w:rFonts w:ascii="Times New Roman" w:hAnsi="Times New Roman" w:cs="Times New Roman"/>
          <w:kern w:val="0"/>
        </w:rPr>
        <w:t>Response</w:t>
      </w:r>
      <w:proofErr w:type="spellEnd"/>
      <w:r w:rsidR="0092792E" w:rsidRPr="0092792E">
        <w:rPr>
          <w:rFonts w:ascii="Times New Roman" w:hAnsi="Times New Roman" w:cs="Times New Roman"/>
          <w:kern w:val="0"/>
        </w:rPr>
        <w:t xml:space="preserve"> Syndrome)</w:t>
      </w:r>
      <w:r w:rsidRPr="0092792E">
        <w:rPr>
          <w:rFonts w:ascii="Times New Roman" w:eastAsia="Times New Roman" w:hAnsi="Times New Roman" w:cs="Times New Roman"/>
          <w:color w:val="000000"/>
          <w:kern w:val="0"/>
          <w:lang w:val="en-US" w:eastAsia="fr-FR"/>
          <w14:ligatures w14:val="none"/>
        </w:rPr>
        <w:t xml:space="preserve"> </w:t>
      </w:r>
      <w:r w:rsidRPr="00FE3158">
        <w:rPr>
          <w:rFonts w:ascii="Times New Roman" w:eastAsia="Times New Roman" w:hAnsi="Times New Roman" w:cs="Times New Roman"/>
          <w:color w:val="000000"/>
          <w:kern w:val="0"/>
          <w:lang w:val="en-US" w:eastAsia="fr-FR"/>
          <w14:ligatures w14:val="none"/>
        </w:rPr>
        <w:t>at an early stage.</w:t>
      </w:r>
    </w:p>
    <w:p w14:paraId="03B1D286" w14:textId="77777777" w:rsidR="00922A1F" w:rsidRPr="000D79C0" w:rsidRDefault="00FE3158" w:rsidP="00A3734A">
      <w:pPr>
        <w:pStyle w:val="PrformatHTML"/>
        <w:contextualSpacing/>
        <w:rPr>
          <w:rFonts w:ascii="Times New Roman" w:hAnsi="Times New Roman" w:cs="Times New Roman"/>
          <w:sz w:val="24"/>
          <w:szCs w:val="24"/>
          <w:lang w:val="en-US"/>
        </w:rPr>
      </w:pPr>
      <w:r w:rsidRPr="000D79C0">
        <w:rPr>
          <w:rFonts w:ascii="Times New Roman" w:hAnsi="Times New Roman" w:cs="Times New Roman"/>
          <w:color w:val="000000"/>
          <w:sz w:val="24"/>
          <w:szCs w:val="24"/>
          <w:lang w:val="en-US"/>
        </w:rPr>
        <w:t xml:space="preserve">Using GeodAIsics’ GML approach – </w:t>
      </w:r>
      <w:r w:rsidRPr="00486344">
        <w:rPr>
          <w:rFonts w:ascii="Times New Roman" w:hAnsi="Times New Roman" w:cs="Times New Roman"/>
          <w:b/>
          <w:bCs/>
          <w:color w:val="000000"/>
          <w:sz w:val="24"/>
          <w:szCs w:val="24"/>
          <w:lang w:val="en-US"/>
        </w:rPr>
        <w:t xml:space="preserve">a next-generation </w:t>
      </w:r>
      <w:r w:rsidR="00F44C69" w:rsidRPr="00486344">
        <w:rPr>
          <w:rFonts w:ascii="Times New Roman" w:hAnsi="Times New Roman" w:cs="Times New Roman"/>
          <w:b/>
          <w:bCs/>
          <w:color w:val="000000"/>
          <w:sz w:val="24"/>
          <w:szCs w:val="24"/>
          <w:lang w:val="en-US"/>
        </w:rPr>
        <w:t xml:space="preserve">non supervised </w:t>
      </w:r>
      <w:r w:rsidRPr="00486344">
        <w:rPr>
          <w:rFonts w:ascii="Times New Roman" w:hAnsi="Times New Roman" w:cs="Times New Roman"/>
          <w:b/>
          <w:bCs/>
          <w:color w:val="000000"/>
          <w:sz w:val="24"/>
          <w:szCs w:val="24"/>
          <w:lang w:val="en-US"/>
        </w:rPr>
        <w:t xml:space="preserve">AI </w:t>
      </w:r>
      <w:r w:rsidR="0034796A" w:rsidRPr="00486344">
        <w:rPr>
          <w:rFonts w:ascii="Times New Roman" w:hAnsi="Times New Roman" w:cs="Times New Roman"/>
          <w:b/>
          <w:bCs/>
          <w:color w:val="000000"/>
          <w:sz w:val="24"/>
          <w:szCs w:val="24"/>
          <w:lang w:val="en-US"/>
        </w:rPr>
        <w:t>generative</w:t>
      </w:r>
      <w:r w:rsidR="0034796A" w:rsidRPr="000D79C0">
        <w:rPr>
          <w:rFonts w:ascii="Times New Roman" w:hAnsi="Times New Roman" w:cs="Times New Roman"/>
          <w:color w:val="000000"/>
          <w:sz w:val="24"/>
          <w:szCs w:val="24"/>
          <w:lang w:val="en-US"/>
        </w:rPr>
        <w:t xml:space="preserve"> </w:t>
      </w:r>
      <w:r w:rsidRPr="000D79C0">
        <w:rPr>
          <w:rFonts w:ascii="Times New Roman" w:hAnsi="Times New Roman" w:cs="Times New Roman"/>
          <w:color w:val="000000"/>
          <w:sz w:val="24"/>
          <w:szCs w:val="24"/>
          <w:lang w:val="en-US"/>
        </w:rPr>
        <w:t xml:space="preserve">method capable of recognizing complex patterns </w:t>
      </w:r>
      <w:r w:rsidR="00F44C69" w:rsidRPr="000D79C0">
        <w:rPr>
          <w:rFonts w:ascii="Times New Roman" w:hAnsi="Times New Roman" w:cs="Times New Roman"/>
          <w:color w:val="000000"/>
          <w:sz w:val="24"/>
          <w:szCs w:val="24"/>
          <w:lang w:val="en-US"/>
        </w:rPr>
        <w:t xml:space="preserve">in </w:t>
      </w:r>
      <w:r w:rsidRPr="000D79C0">
        <w:rPr>
          <w:rFonts w:ascii="Times New Roman" w:hAnsi="Times New Roman" w:cs="Times New Roman"/>
          <w:color w:val="000000"/>
          <w:sz w:val="24"/>
          <w:szCs w:val="24"/>
          <w:lang w:val="en-US"/>
        </w:rPr>
        <w:t>biomedical data – the system can analyze complete blood count results and other hematological parameters to identify subtle signs of infection. GML requires only small amounts of patient data and no manual labeling, yet it can uncover meaningful correlations in routine lab results</w:t>
      </w:r>
      <w:hyperlink r:id="rId8" w:anchor=":~:text=Unlike%20Deep%20Learning%2C%20our%20GML,not%20label%20this%20input%20data" w:tgtFrame="_blank" w:history="1">
        <w:r w:rsidRPr="000D79C0">
          <w:rPr>
            <w:rFonts w:ascii="Times New Roman" w:hAnsi="Times New Roman" w:cs="Times New Roman"/>
            <w:color w:val="0000FF"/>
            <w:sz w:val="24"/>
            <w:szCs w:val="24"/>
            <w:u w:val="single"/>
            <w:lang w:val="en-US"/>
          </w:rPr>
          <w:t>.</w:t>
        </w:r>
      </w:hyperlink>
    </w:p>
    <w:p w14:paraId="0F9B6597" w14:textId="4101F8C7" w:rsidR="00FE3158" w:rsidRPr="000D79C0" w:rsidRDefault="00FE3158" w:rsidP="00A3734A">
      <w:pPr>
        <w:pStyle w:val="PrformatHTML"/>
        <w:contextualSpacing/>
        <w:rPr>
          <w:rFonts w:ascii="Times New Roman" w:eastAsiaTheme="majorEastAsia" w:hAnsi="Times New Roman" w:cs="Times New Roman"/>
          <w:color w:val="1F1F1F"/>
          <w:sz w:val="24"/>
          <w:szCs w:val="24"/>
          <w:lang w:val="en-US"/>
        </w:rPr>
      </w:pPr>
      <w:r w:rsidRPr="00FE3158">
        <w:rPr>
          <w:rFonts w:ascii="Times New Roman" w:hAnsi="Times New Roman" w:cs="Times New Roman"/>
          <w:color w:val="000000"/>
          <w:lang w:val="en-US"/>
        </w:rPr>
        <w:t xml:space="preserve"> </w:t>
      </w:r>
      <w:r w:rsidR="00A3734A" w:rsidRPr="000D79C0">
        <w:rPr>
          <w:rFonts w:ascii="Times New Roman" w:hAnsi="Times New Roman" w:cs="Times New Roman"/>
          <w:color w:val="000000"/>
          <w:sz w:val="24"/>
          <w:szCs w:val="24"/>
          <w:lang w:val="en-US"/>
        </w:rPr>
        <w:t>“</w:t>
      </w:r>
      <w:r w:rsidRPr="000D79C0">
        <w:rPr>
          <w:rFonts w:ascii="Times New Roman" w:hAnsi="Times New Roman" w:cs="Times New Roman"/>
          <w:i/>
          <w:iCs/>
          <w:color w:val="000000"/>
          <w:sz w:val="24"/>
          <w:szCs w:val="24"/>
          <w:lang w:val="en-US"/>
        </w:rPr>
        <w:t>This advanced analytics capability is expected to enhance the analyzers’ existing parameters, such as immature granulocyte counts that serve as biomarkers for infection severity and sepsis risk</w:t>
      </w:r>
      <w:hyperlink r:id="rId9" w:anchor=":~:text=IMG%20acts%20as%20a%20hematological,marrow%20disorders%20at%20physician%27s%20clinics" w:tgtFrame="_blank" w:history="1">
        <w:r w:rsidRPr="000D79C0">
          <w:rPr>
            <w:rFonts w:ascii="Times New Roman" w:hAnsi="Times New Roman" w:cs="Times New Roman"/>
            <w:i/>
            <w:iCs/>
            <w:color w:val="0000FF"/>
            <w:sz w:val="24"/>
            <w:szCs w:val="24"/>
            <w:u w:val="single"/>
            <w:lang w:val="en-US"/>
          </w:rPr>
          <w:t>.</w:t>
        </w:r>
      </w:hyperlink>
      <w:r w:rsidR="00A3734A" w:rsidRPr="000D79C0">
        <w:rPr>
          <w:rFonts w:ascii="Times New Roman" w:hAnsi="Times New Roman" w:cs="Times New Roman"/>
          <w:i/>
          <w:iCs/>
          <w:sz w:val="24"/>
          <w:szCs w:val="24"/>
          <w:lang w:val="en-US"/>
        </w:rPr>
        <w:t xml:space="preserve"> This strategic partnership strengthens GeodAIsics’ offering in AI-powered clinical decision support, particularly in the field of infectious disease diagnostics. HORIBA hematology analyzers equipped with the GeodAIsics AI module now benefit from enhanced early and rapid detection capabilities, enabling more efficient patient management and a tangible improvement in health outcomes.”</w:t>
      </w:r>
      <w:r w:rsidR="00A3734A" w:rsidRPr="000D79C0">
        <w:rPr>
          <w:rFonts w:ascii="Times New Roman" w:eastAsiaTheme="majorEastAsia" w:hAnsi="Times New Roman" w:cs="Times New Roman"/>
          <w:color w:val="1F1F1F"/>
          <w:sz w:val="24"/>
          <w:szCs w:val="24"/>
          <w:lang w:val="en-US"/>
        </w:rPr>
        <w:t xml:space="preserve"> Cédric Sire, Chief Business Officer, GeodAIsics.</w:t>
      </w:r>
    </w:p>
    <w:p w14:paraId="71D091E8" w14:textId="77777777" w:rsidR="00A3734A" w:rsidRPr="000D79C0" w:rsidRDefault="00A3734A" w:rsidP="000D79C0">
      <w:pPr>
        <w:pStyle w:val="PrformatHTML"/>
        <w:contextualSpacing/>
        <w:rPr>
          <w:rFonts w:ascii="Times New Roman" w:eastAsiaTheme="majorEastAsia" w:hAnsi="Times New Roman" w:cs="Times New Roman"/>
          <w:color w:val="1F1F1F"/>
          <w:lang w:val="en-US"/>
        </w:rPr>
      </w:pPr>
    </w:p>
    <w:p w14:paraId="58065455" w14:textId="77777777" w:rsidR="001D098E" w:rsidRDefault="00FE3158" w:rsidP="001D098E">
      <w:pPr>
        <w:rPr>
          <w:rFonts w:ascii="Times New Roman" w:eastAsia="Times New Roman" w:hAnsi="Times New Roman" w:cs="Times New Roman"/>
          <w:color w:val="000000"/>
          <w:kern w:val="0"/>
          <w:lang w:val="en-US" w:eastAsia="fr-FR"/>
          <w14:ligatures w14:val="none"/>
        </w:rPr>
      </w:pPr>
      <w:r w:rsidRPr="00FE3158">
        <w:rPr>
          <w:rFonts w:ascii="Times New Roman" w:eastAsia="Times New Roman" w:hAnsi="Times New Roman" w:cs="Times New Roman"/>
          <w:b/>
          <w:bCs/>
          <w:color w:val="000000"/>
          <w:kern w:val="0"/>
          <w:lang w:val="en-US" w:eastAsia="fr-FR"/>
          <w14:ligatures w14:val="none"/>
        </w:rPr>
        <w:t>Improving early detection of sepsis:</w:t>
      </w:r>
      <w:r w:rsidRPr="00FE3158">
        <w:rPr>
          <w:rFonts w:ascii="Times New Roman" w:eastAsia="Times New Roman" w:hAnsi="Times New Roman" w:cs="Times New Roman"/>
          <w:color w:val="000000"/>
          <w:kern w:val="0"/>
          <w:lang w:val="en-US" w:eastAsia="fr-FR"/>
          <w14:ligatures w14:val="none"/>
        </w:rPr>
        <w:t xml:space="preserve"> By integrating AI into everyday blood diagnostics, the partnership aims to provide clinicians with timely warnings and </w:t>
      </w:r>
      <w:r w:rsidRPr="00486344">
        <w:rPr>
          <w:rFonts w:ascii="Times New Roman" w:eastAsia="Times New Roman" w:hAnsi="Times New Roman" w:cs="Times New Roman"/>
          <w:b/>
          <w:bCs/>
          <w:color w:val="000000"/>
          <w:kern w:val="0"/>
          <w:lang w:val="en-US" w:eastAsia="fr-FR"/>
          <w14:ligatures w14:val="none"/>
        </w:rPr>
        <w:t>decision support in cases of suspected sepsis</w:t>
      </w:r>
      <w:r w:rsidRPr="00FE3158">
        <w:rPr>
          <w:rFonts w:ascii="Times New Roman" w:eastAsia="Times New Roman" w:hAnsi="Times New Roman" w:cs="Times New Roman"/>
          <w:color w:val="000000"/>
          <w:kern w:val="0"/>
          <w:lang w:val="en-US" w:eastAsia="fr-FR"/>
          <w14:ligatures w14:val="none"/>
        </w:rPr>
        <w:t xml:space="preserve">. Sepsis is a life-threatening condition that can lead to organ failure and death if not recognized and treated promptly, so early identification is vital for improving patient outcomes. The AI-driven solution will alert healthcare professionals to at-risk patients in real time, </w:t>
      </w:r>
      <w:r w:rsidR="004C0E3B">
        <w:rPr>
          <w:rFonts w:ascii="Times New Roman" w:eastAsia="Times New Roman" w:hAnsi="Times New Roman" w:cs="Times New Roman"/>
          <w:color w:val="000000"/>
          <w:kern w:val="0"/>
          <w:lang w:val="en-US" w:eastAsia="fr-FR"/>
          <w14:ligatures w14:val="none"/>
        </w:rPr>
        <w:t xml:space="preserve">giving a score of sepsis and </w:t>
      </w:r>
      <w:r w:rsidRPr="00FE3158">
        <w:rPr>
          <w:rFonts w:ascii="Times New Roman" w:eastAsia="Times New Roman" w:hAnsi="Times New Roman" w:cs="Times New Roman"/>
          <w:color w:val="000000"/>
          <w:kern w:val="0"/>
          <w:lang w:val="en-US" w:eastAsia="fr-FR"/>
          <w14:ligatures w14:val="none"/>
        </w:rPr>
        <w:t xml:space="preserve">enabling faster intervention </w:t>
      </w:r>
      <w:r w:rsidR="00180A1F">
        <w:rPr>
          <w:rFonts w:ascii="Times New Roman" w:eastAsia="Times New Roman" w:hAnsi="Times New Roman" w:cs="Times New Roman"/>
          <w:color w:val="000000"/>
          <w:kern w:val="0"/>
          <w:lang w:val="en-US" w:eastAsia="fr-FR"/>
          <w14:ligatures w14:val="none"/>
        </w:rPr>
        <w:t xml:space="preserve">and personalized care </w:t>
      </w:r>
      <w:r w:rsidRPr="00FE3158">
        <w:rPr>
          <w:rFonts w:ascii="Times New Roman" w:eastAsia="Times New Roman" w:hAnsi="Times New Roman" w:cs="Times New Roman"/>
          <w:color w:val="000000"/>
          <w:kern w:val="0"/>
          <w:lang w:val="en-US" w:eastAsia="fr-FR"/>
          <w14:ligatures w14:val="none"/>
        </w:rPr>
        <w:t>when sepsis is emerging.</w:t>
      </w:r>
      <w:r w:rsidR="003A2862">
        <w:rPr>
          <w:rFonts w:ascii="Times New Roman" w:eastAsia="Times New Roman" w:hAnsi="Times New Roman" w:cs="Times New Roman"/>
          <w:color w:val="000000"/>
          <w:kern w:val="0"/>
          <w:lang w:val="en-US" w:eastAsia="fr-FR"/>
          <w14:ligatures w14:val="none"/>
        </w:rPr>
        <w:t xml:space="preserve"> </w:t>
      </w:r>
    </w:p>
    <w:p w14:paraId="5795178A" w14:textId="36C8BE7C" w:rsidR="00FE3158" w:rsidRDefault="001D098E" w:rsidP="00A3734A">
      <w:pPr>
        <w:rPr>
          <w:rFonts w:ascii="Times New Roman" w:eastAsia="Times New Roman" w:hAnsi="Times New Roman" w:cs="Times New Roman"/>
          <w:color w:val="000000"/>
          <w:kern w:val="0"/>
          <w:lang w:val="en-US" w:eastAsia="fr-FR"/>
          <w14:ligatures w14:val="none"/>
        </w:rPr>
      </w:pPr>
      <w:r>
        <w:rPr>
          <w:rFonts w:ascii="Times New Roman" w:eastAsia="Times New Roman" w:hAnsi="Times New Roman" w:cs="Times New Roman"/>
          <w:color w:val="000000"/>
          <w:kern w:val="0"/>
          <w:lang w:val="en-US" w:eastAsia="fr-FR"/>
          <w14:ligatures w14:val="none"/>
        </w:rPr>
        <w:t>“</w:t>
      </w:r>
      <w:r w:rsidR="003A2862" w:rsidRPr="000D79C0">
        <w:rPr>
          <w:rFonts w:ascii="Times New Roman" w:eastAsia="Times New Roman" w:hAnsi="Times New Roman" w:cs="Times New Roman"/>
          <w:i/>
          <w:iCs/>
          <w:color w:val="000000"/>
          <w:kern w:val="0"/>
          <w:lang w:val="en-US" w:eastAsia="fr-FR"/>
          <w14:ligatures w14:val="none"/>
        </w:rPr>
        <w:t xml:space="preserve">This strategic partnership with GeodAIsics marks an important milestone in our commitment to providing innovative solutions for the early detection of sepsis. By integrating GeodAIsics' AI technology into our </w:t>
      </w:r>
      <w:proofErr w:type="spellStart"/>
      <w:r w:rsidR="003A2862" w:rsidRPr="000D79C0">
        <w:rPr>
          <w:rFonts w:ascii="Times New Roman" w:eastAsia="Times New Roman" w:hAnsi="Times New Roman" w:cs="Times New Roman"/>
          <w:i/>
          <w:iCs/>
          <w:color w:val="000000"/>
          <w:kern w:val="0"/>
          <w:lang w:val="en-US" w:eastAsia="fr-FR"/>
          <w14:ligatures w14:val="none"/>
        </w:rPr>
        <w:t>Yumizen</w:t>
      </w:r>
      <w:proofErr w:type="spellEnd"/>
      <w:r w:rsidR="003A2862" w:rsidRPr="000D79C0">
        <w:rPr>
          <w:rFonts w:ascii="Times New Roman" w:eastAsia="Times New Roman" w:hAnsi="Times New Roman" w:cs="Times New Roman"/>
          <w:i/>
          <w:iCs/>
          <w:color w:val="000000"/>
          <w:kern w:val="0"/>
          <w:lang w:val="en-US" w:eastAsia="fr-FR"/>
          <w14:ligatures w14:val="none"/>
        </w:rPr>
        <w:t xml:space="preserve"> analyzers, we enhance our ability to offer rapid and accurate diagnostics. This collaboration highlights our local sovereignty and our shared commitment to innovating in the service of health. Together, we are developing a trusted AI, focused on the medical field, to improve patient care and contribute to saving lives.</w:t>
      </w:r>
      <w:r>
        <w:rPr>
          <w:rFonts w:ascii="Times New Roman" w:eastAsia="Times New Roman" w:hAnsi="Times New Roman" w:cs="Times New Roman"/>
          <w:i/>
          <w:iCs/>
          <w:color w:val="000000"/>
          <w:kern w:val="0"/>
          <w:lang w:val="en-US" w:eastAsia="fr-FR"/>
          <w14:ligatures w14:val="none"/>
        </w:rPr>
        <w:t>”</w:t>
      </w:r>
      <w:r w:rsidRPr="000D79C0">
        <w:rPr>
          <w:rFonts w:ascii="Times New Roman" w:eastAsia="Times New Roman" w:hAnsi="Times New Roman" w:cs="Times New Roman"/>
          <w:i/>
          <w:iCs/>
          <w:color w:val="000000"/>
          <w:kern w:val="0"/>
          <w:lang w:val="en-US" w:eastAsia="fr-FR"/>
          <w14:ligatures w14:val="none"/>
        </w:rPr>
        <w:t xml:space="preserve"> </w:t>
      </w:r>
      <w:r w:rsidRPr="000D79C0">
        <w:rPr>
          <w:rFonts w:ascii="Times New Roman" w:eastAsia="Times New Roman" w:hAnsi="Times New Roman" w:cs="Times New Roman"/>
          <w:color w:val="000000"/>
          <w:kern w:val="0"/>
          <w:lang w:val="en-US" w:eastAsia="fr-FR"/>
          <w14:ligatures w14:val="none"/>
        </w:rPr>
        <w:t>Michael Bruckner, Marketing &amp; Business Development Director, HORIBA</w:t>
      </w:r>
    </w:p>
    <w:p w14:paraId="34EF25D9" w14:textId="77777777" w:rsidR="00A3734A" w:rsidRPr="00FE3158" w:rsidRDefault="00A3734A" w:rsidP="000D79C0">
      <w:pPr>
        <w:rPr>
          <w:rFonts w:ascii="Times New Roman" w:eastAsia="Times New Roman" w:hAnsi="Times New Roman" w:cs="Times New Roman"/>
          <w:color w:val="000000"/>
          <w:kern w:val="0"/>
          <w:lang w:val="en-US" w:eastAsia="fr-FR"/>
          <w14:ligatures w14:val="none"/>
        </w:rPr>
      </w:pPr>
    </w:p>
    <w:p w14:paraId="0DB4E021" w14:textId="2176BE6A" w:rsidR="00FE3158" w:rsidRDefault="00FE3158" w:rsidP="00FE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kern w:val="0"/>
          <w:lang w:val="en-US" w:eastAsia="fr-FR"/>
          <w14:ligatures w14:val="none"/>
        </w:rPr>
      </w:pPr>
      <w:r w:rsidRPr="00FE3158">
        <w:rPr>
          <w:rFonts w:ascii="Times New Roman" w:eastAsia="Times New Roman" w:hAnsi="Times New Roman" w:cs="Times New Roman"/>
          <w:color w:val="1F1F1F"/>
          <w:kern w:val="0"/>
          <w:lang w:val="en-US" w:eastAsia="fr-FR"/>
          <w14:ligatures w14:val="none"/>
        </w:rPr>
        <w:t xml:space="preserve">Joint development showed </w:t>
      </w:r>
      <w:r w:rsidR="007774AD">
        <w:rPr>
          <w:rFonts w:ascii="Times New Roman" w:eastAsia="Times New Roman" w:hAnsi="Times New Roman" w:cs="Times New Roman"/>
          <w:color w:val="1F1F1F"/>
          <w:kern w:val="0"/>
          <w:lang w:val="en-US" w:eastAsia="fr-FR"/>
          <w14:ligatures w14:val="none"/>
        </w:rPr>
        <w:t xml:space="preserve">preliminary </w:t>
      </w:r>
      <w:r w:rsidRPr="00FE3158">
        <w:rPr>
          <w:rFonts w:ascii="Times New Roman" w:eastAsia="Times New Roman" w:hAnsi="Times New Roman" w:cs="Times New Roman"/>
          <w:color w:val="1F1F1F"/>
          <w:kern w:val="0"/>
          <w:lang w:val="en-US" w:eastAsia="fr-FR"/>
          <w14:ligatures w14:val="none"/>
        </w:rPr>
        <w:t xml:space="preserve">performances </w:t>
      </w:r>
      <w:r w:rsidR="00FF3B1B">
        <w:rPr>
          <w:rFonts w:ascii="Times New Roman" w:eastAsia="Times New Roman" w:hAnsi="Times New Roman" w:cs="Times New Roman"/>
          <w:color w:val="1F1F1F"/>
          <w:kern w:val="0"/>
          <w:lang w:val="en-US" w:eastAsia="fr-FR"/>
          <w14:ligatures w14:val="none"/>
        </w:rPr>
        <w:t xml:space="preserve">of </w:t>
      </w:r>
      <w:r w:rsidRPr="00FE3158">
        <w:rPr>
          <w:rFonts w:ascii="Times New Roman" w:eastAsia="Times New Roman" w:hAnsi="Times New Roman" w:cs="Times New Roman"/>
          <w:color w:val="1F1F1F"/>
          <w:kern w:val="0"/>
          <w:lang w:val="en-US" w:eastAsia="fr-FR"/>
          <w14:ligatures w14:val="none"/>
        </w:rPr>
        <w:t>specificity</w:t>
      </w:r>
      <w:r w:rsidR="00FF3B1B">
        <w:rPr>
          <w:rFonts w:ascii="Times New Roman" w:eastAsia="Times New Roman" w:hAnsi="Times New Roman" w:cs="Times New Roman"/>
          <w:color w:val="1F1F1F"/>
          <w:kern w:val="0"/>
          <w:lang w:val="en-US" w:eastAsia="fr-FR"/>
          <w14:ligatures w14:val="none"/>
        </w:rPr>
        <w:t xml:space="preserve"> and sensitivity</w:t>
      </w:r>
      <w:r w:rsidR="007774AD">
        <w:rPr>
          <w:rFonts w:ascii="Times New Roman" w:eastAsia="Times New Roman" w:hAnsi="Times New Roman" w:cs="Times New Roman"/>
          <w:color w:val="1F1F1F"/>
          <w:kern w:val="0"/>
          <w:lang w:val="en-US" w:eastAsia="fr-FR"/>
          <w14:ligatures w14:val="none"/>
        </w:rPr>
        <w:t xml:space="preserve"> </w:t>
      </w:r>
      <w:r w:rsidR="00012379">
        <w:rPr>
          <w:rFonts w:ascii="Times New Roman" w:eastAsia="Times New Roman" w:hAnsi="Times New Roman" w:cs="Times New Roman"/>
          <w:color w:val="1F1F1F"/>
          <w:kern w:val="0"/>
          <w:lang w:val="en-US" w:eastAsia="fr-FR"/>
          <w14:ligatures w14:val="none"/>
        </w:rPr>
        <w:t>above 80%</w:t>
      </w:r>
      <w:r w:rsidR="00012379" w:rsidRPr="00FE3158">
        <w:rPr>
          <w:rFonts w:ascii="Times New Roman" w:eastAsia="Times New Roman" w:hAnsi="Times New Roman" w:cs="Times New Roman"/>
          <w:color w:val="1F1F1F"/>
          <w:kern w:val="0"/>
          <w:lang w:val="en-US" w:eastAsia="fr-FR"/>
          <w14:ligatures w14:val="none"/>
        </w:rPr>
        <w:t xml:space="preserve"> </w:t>
      </w:r>
      <w:r w:rsidR="007774AD">
        <w:rPr>
          <w:rFonts w:ascii="Times New Roman" w:eastAsia="Times New Roman" w:hAnsi="Times New Roman" w:cs="Times New Roman"/>
          <w:color w:val="1F1F1F"/>
          <w:kern w:val="0"/>
          <w:lang w:val="en-US" w:eastAsia="fr-FR"/>
          <w14:ligatures w14:val="none"/>
        </w:rPr>
        <w:t>based on the already collected data</w:t>
      </w:r>
      <w:r w:rsidRPr="00FE3158">
        <w:rPr>
          <w:rFonts w:ascii="Times New Roman" w:eastAsia="Times New Roman" w:hAnsi="Times New Roman" w:cs="Times New Roman"/>
          <w:color w:val="1F1F1F"/>
          <w:kern w:val="0"/>
          <w:lang w:val="en-US" w:eastAsia="fr-FR"/>
          <w14:ligatures w14:val="none"/>
        </w:rPr>
        <w:t>.</w:t>
      </w:r>
      <w:r>
        <w:rPr>
          <w:rFonts w:ascii="Times New Roman" w:eastAsia="Times New Roman" w:hAnsi="Times New Roman" w:cs="Times New Roman"/>
          <w:color w:val="1F1F1F"/>
          <w:kern w:val="0"/>
          <w:lang w:val="en-US" w:eastAsia="fr-FR"/>
          <w14:ligatures w14:val="none"/>
        </w:rPr>
        <w:t xml:space="preserve"> </w:t>
      </w:r>
      <w:r w:rsidRPr="00FE3158">
        <w:rPr>
          <w:rFonts w:ascii="Times New Roman" w:eastAsia="Times New Roman" w:hAnsi="Times New Roman" w:cs="Times New Roman"/>
          <w:color w:val="000000"/>
          <w:kern w:val="0"/>
          <w:lang w:val="en-US" w:eastAsia="fr-FR"/>
          <w14:ligatures w14:val="none"/>
        </w:rPr>
        <w:t xml:space="preserve">Clinical validation of the first sepsis detection software is expected in 2025, after which the AI module could be rolled out as an upgrade to </w:t>
      </w:r>
      <w:proofErr w:type="spellStart"/>
      <w:r w:rsidRPr="00FE3158">
        <w:rPr>
          <w:rFonts w:ascii="Times New Roman" w:eastAsia="Times New Roman" w:hAnsi="Times New Roman" w:cs="Times New Roman"/>
          <w:color w:val="000000"/>
          <w:kern w:val="0"/>
          <w:lang w:val="en-US" w:eastAsia="fr-FR"/>
          <w14:ligatures w14:val="none"/>
        </w:rPr>
        <w:t>Yumizen</w:t>
      </w:r>
      <w:proofErr w:type="spellEnd"/>
      <w:r w:rsidRPr="00FE3158">
        <w:rPr>
          <w:rFonts w:ascii="Times New Roman" w:eastAsia="Times New Roman" w:hAnsi="Times New Roman" w:cs="Times New Roman"/>
          <w:color w:val="000000"/>
          <w:kern w:val="0"/>
          <w:lang w:val="en-US" w:eastAsia="fr-FR"/>
          <w14:ligatures w14:val="none"/>
        </w:rPr>
        <w:t xml:space="preserve"> analyzers worldwide. Beyond sepsis, the partners plan to expand the platform to other hematological applications by applying GML to detect additional diseases through routine blood tests. This strategic collaboration underscores GeodAIsics’ and H</w:t>
      </w:r>
      <w:r w:rsidR="00292190">
        <w:rPr>
          <w:rFonts w:ascii="Times New Roman" w:eastAsia="Times New Roman" w:hAnsi="Times New Roman" w:cs="Times New Roman"/>
          <w:color w:val="000000"/>
          <w:kern w:val="0"/>
          <w:lang w:val="en-US" w:eastAsia="fr-FR"/>
          <w14:ligatures w14:val="none"/>
        </w:rPr>
        <w:t>ORIBA</w:t>
      </w:r>
      <w:r w:rsidRPr="00FE3158">
        <w:rPr>
          <w:rFonts w:ascii="Times New Roman" w:eastAsia="Times New Roman" w:hAnsi="Times New Roman" w:cs="Times New Roman"/>
          <w:color w:val="000000"/>
          <w:kern w:val="0"/>
          <w:lang w:val="en-US" w:eastAsia="fr-FR"/>
          <w14:ligatures w14:val="none"/>
        </w:rPr>
        <w:t>’s shared commitment to harnessing artificial intelligence for improved patient care and safety globally.</w:t>
      </w:r>
    </w:p>
    <w:p w14:paraId="72C0A5BA" w14:textId="77777777" w:rsidR="00AA0673" w:rsidRDefault="00AA0673" w:rsidP="00FE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kern w:val="0"/>
          <w:lang w:val="en-US" w:eastAsia="fr-FR"/>
          <w14:ligatures w14:val="none"/>
        </w:rPr>
      </w:pPr>
    </w:p>
    <w:p w14:paraId="775E3730" w14:textId="77777777" w:rsidR="00AA0673" w:rsidRDefault="00AA0673" w:rsidP="00FE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kern w:val="0"/>
          <w:lang w:val="en-US" w:eastAsia="fr-FR"/>
          <w14:ligatures w14:val="none"/>
        </w:rPr>
      </w:pPr>
    </w:p>
    <w:p w14:paraId="4271F499" w14:textId="77777777" w:rsidR="00AA0673" w:rsidRDefault="00AA0673" w:rsidP="00FE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kern w:val="0"/>
          <w:lang w:val="en-US" w:eastAsia="fr-FR"/>
          <w14:ligatures w14:val="none"/>
        </w:rPr>
      </w:pPr>
    </w:p>
    <w:p w14:paraId="1DA4F288" w14:textId="77777777" w:rsidR="00AA0673" w:rsidRDefault="00AA0673" w:rsidP="00FE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kern w:val="0"/>
          <w:lang w:val="en-US" w:eastAsia="fr-FR"/>
          <w14:ligatures w14:val="none"/>
        </w:rPr>
      </w:pPr>
    </w:p>
    <w:p w14:paraId="7CF79782" w14:textId="77777777" w:rsidR="00AA0673" w:rsidRDefault="00AA0673" w:rsidP="00FE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kern w:val="0"/>
          <w:lang w:val="en-US" w:eastAsia="fr-FR"/>
          <w14:ligatures w14:val="none"/>
        </w:rPr>
      </w:pPr>
    </w:p>
    <w:p w14:paraId="59321589" w14:textId="77777777" w:rsidR="00AA0673" w:rsidRDefault="00AA0673" w:rsidP="00FE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kern w:val="0"/>
          <w:lang w:val="en-US" w:eastAsia="fr-FR"/>
          <w14:ligatures w14:val="none"/>
        </w:rPr>
      </w:pPr>
    </w:p>
    <w:p w14:paraId="1969763B" w14:textId="77777777" w:rsidR="00AA0673" w:rsidRDefault="00AA0673" w:rsidP="00FE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kern w:val="0"/>
          <w:lang w:val="en-US" w:eastAsia="fr-FR"/>
          <w14:ligatures w14:val="none"/>
        </w:rPr>
      </w:pPr>
    </w:p>
    <w:p w14:paraId="01FC9B32" w14:textId="77777777" w:rsidR="00AA0673" w:rsidRPr="00FE3158" w:rsidRDefault="00AA0673" w:rsidP="00FE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kern w:val="0"/>
          <w:lang w:val="en-US" w:eastAsia="fr-FR"/>
          <w14:ligatures w14:val="none"/>
        </w:rPr>
      </w:pPr>
    </w:p>
    <w:p w14:paraId="6F07010A" w14:textId="77777777" w:rsidR="00FE3158" w:rsidRPr="00FE3158" w:rsidRDefault="00FE3158" w:rsidP="00AA0673">
      <w:pPr>
        <w:spacing w:before="100" w:beforeAutospacing="1" w:after="100" w:afterAutospacing="1"/>
        <w:outlineLvl w:val="1"/>
        <w:rPr>
          <w:rFonts w:ascii="Times New Roman" w:eastAsia="Times New Roman" w:hAnsi="Times New Roman" w:cs="Times New Roman"/>
          <w:b/>
          <w:bCs/>
          <w:color w:val="000000"/>
          <w:kern w:val="0"/>
          <w:sz w:val="36"/>
          <w:szCs w:val="36"/>
          <w:lang w:val="en-US" w:eastAsia="fr-FR"/>
          <w14:ligatures w14:val="none"/>
        </w:rPr>
      </w:pPr>
      <w:r w:rsidRPr="00FE3158">
        <w:rPr>
          <w:rFonts w:ascii="Times New Roman" w:eastAsia="Times New Roman" w:hAnsi="Times New Roman" w:cs="Times New Roman"/>
          <w:b/>
          <w:bCs/>
          <w:color w:val="000000"/>
          <w:kern w:val="0"/>
          <w:sz w:val="36"/>
          <w:szCs w:val="36"/>
          <w:lang w:val="en-US" w:eastAsia="fr-FR"/>
          <w14:ligatures w14:val="none"/>
        </w:rPr>
        <w:lastRenderedPageBreak/>
        <w:t>About GeodAIsics</w:t>
      </w:r>
    </w:p>
    <w:p w14:paraId="7ABFDF87" w14:textId="5B01C6CC" w:rsidR="00FE3158" w:rsidRPr="00FE3158" w:rsidRDefault="00FE3158" w:rsidP="00FE3158">
      <w:pPr>
        <w:spacing w:before="100" w:beforeAutospacing="1" w:after="100" w:afterAutospacing="1"/>
        <w:rPr>
          <w:rFonts w:ascii="Times New Roman" w:eastAsia="Times New Roman" w:hAnsi="Times New Roman" w:cs="Times New Roman"/>
          <w:color w:val="000000"/>
          <w:kern w:val="0"/>
          <w:lang w:val="en-US" w:eastAsia="fr-FR"/>
          <w14:ligatures w14:val="none"/>
        </w:rPr>
      </w:pPr>
      <w:r w:rsidRPr="00FE3158">
        <w:rPr>
          <w:rFonts w:ascii="Times New Roman" w:eastAsia="Times New Roman" w:hAnsi="Times New Roman" w:cs="Times New Roman"/>
          <w:color w:val="000000"/>
          <w:kern w:val="0"/>
          <w:lang w:val="en-US" w:eastAsia="fr-FR"/>
          <w14:ligatures w14:val="none"/>
        </w:rPr>
        <w:t>GeodAIsics is a deeptech healthcare company based in Grenoble, France that develops </w:t>
      </w:r>
      <w:r w:rsidRPr="00FE3158">
        <w:rPr>
          <w:rFonts w:ascii="Times New Roman" w:eastAsia="Times New Roman" w:hAnsi="Times New Roman" w:cs="Times New Roman"/>
          <w:b/>
          <w:bCs/>
          <w:color w:val="000000"/>
          <w:kern w:val="0"/>
          <w:lang w:val="en-US" w:eastAsia="fr-FR"/>
          <w14:ligatures w14:val="none"/>
        </w:rPr>
        <w:t>AI-driven clinical decision support software</w:t>
      </w:r>
      <w:r w:rsidRPr="00FE3158">
        <w:rPr>
          <w:rFonts w:ascii="Times New Roman" w:eastAsia="Times New Roman" w:hAnsi="Times New Roman" w:cs="Times New Roman"/>
          <w:color w:val="000000"/>
          <w:kern w:val="0"/>
          <w:lang w:val="en-US" w:eastAsia="fr-FR"/>
          <w14:ligatures w14:val="none"/>
        </w:rPr>
        <w:t> for early disease diagnosis and prognosis. Founded in 2021, GeodAIsics has pioneered a unique Generative Manifold Learning (GML) approach, which allows analysis of complex medical data while ensuring transparent, explainable results. Its proprietary AI technology adapts to various data types (such as medical imaging and laboratory results) and integrates into existing clinical workflows</w:t>
      </w:r>
      <w:hyperlink r:id="rId10" w:anchor=":~:text=GeodAIsics%2C%20a%20Grenoble,seamlessly%20into%20everyone%27s%20daily%20life" w:tgtFrame="_blank" w:history="1">
        <w:r w:rsidRPr="00FE3158">
          <w:rPr>
            <w:rFonts w:ascii="Times New Roman" w:eastAsia="Times New Roman" w:hAnsi="Times New Roman" w:cs="Times New Roman"/>
            <w:color w:val="0000FF"/>
            <w:kern w:val="0"/>
            <w:u w:val="single"/>
            <w:lang w:val="en-US" w:eastAsia="fr-FR"/>
            <w14:ligatures w14:val="none"/>
          </w:rPr>
          <w:t>.</w:t>
        </w:r>
      </w:hyperlink>
      <w:r w:rsidRPr="00FE3158">
        <w:rPr>
          <w:rFonts w:ascii="Times New Roman" w:eastAsia="Times New Roman" w:hAnsi="Times New Roman" w:cs="Times New Roman"/>
          <w:color w:val="000000"/>
          <w:kern w:val="0"/>
          <w:lang w:val="en-US" w:eastAsia="fr-FR"/>
          <w14:ligatures w14:val="none"/>
        </w:rPr>
        <w:t xml:space="preserve"> By leveraging health data already collected in the patient care pathway, GeodAIsics provides clinicians with powerful tools for personalized precision medicine. The company’s mission is to harness generative AI to improve patient outcomes across a range of medical domains.</w:t>
      </w:r>
    </w:p>
    <w:p w14:paraId="2DEF4AD6" w14:textId="7EAFB113" w:rsidR="00FE3158" w:rsidRDefault="00FE3158" w:rsidP="00FE3158">
      <w:pPr>
        <w:spacing w:before="100" w:beforeAutospacing="1" w:after="100" w:afterAutospacing="1"/>
        <w:outlineLvl w:val="1"/>
        <w:rPr>
          <w:rFonts w:ascii="Times New Roman" w:hAnsi="Times New Roman" w:cs="Times New Roman"/>
          <w:b/>
          <w:bCs/>
          <w:color w:val="000000"/>
          <w:kern w:val="0"/>
          <w:sz w:val="36"/>
          <w:szCs w:val="36"/>
          <w:lang w:val="en-US" w:eastAsia="ja-JP"/>
          <w14:ligatures w14:val="none"/>
        </w:rPr>
      </w:pPr>
      <w:r w:rsidRPr="00FE3158">
        <w:rPr>
          <w:rFonts w:ascii="Times New Roman" w:eastAsia="Times New Roman" w:hAnsi="Times New Roman" w:cs="Times New Roman"/>
          <w:b/>
          <w:bCs/>
          <w:color w:val="000000"/>
          <w:kern w:val="0"/>
          <w:sz w:val="36"/>
          <w:szCs w:val="36"/>
          <w:lang w:val="en-US" w:eastAsia="fr-FR"/>
          <w14:ligatures w14:val="none"/>
        </w:rPr>
        <w:t xml:space="preserve">About </w:t>
      </w:r>
      <w:r w:rsidR="00610E67">
        <w:rPr>
          <w:rFonts w:ascii="Times New Roman" w:eastAsia="Times New Roman" w:hAnsi="Times New Roman" w:cs="Times New Roman"/>
          <w:b/>
          <w:bCs/>
          <w:color w:val="000000"/>
          <w:kern w:val="0"/>
          <w:sz w:val="36"/>
          <w:szCs w:val="36"/>
          <w:lang w:val="en-US" w:eastAsia="fr-FR"/>
          <w14:ligatures w14:val="none"/>
        </w:rPr>
        <w:t>HORIBA</w:t>
      </w:r>
    </w:p>
    <w:p w14:paraId="49209A38" w14:textId="78440584" w:rsidR="00A15B08" w:rsidRPr="000D79C0" w:rsidRDefault="00A15B08" w:rsidP="00FE3158">
      <w:pPr>
        <w:spacing w:before="100" w:beforeAutospacing="1" w:after="100" w:afterAutospacing="1"/>
        <w:outlineLvl w:val="1"/>
        <w:rPr>
          <w:rFonts w:ascii="Times New Roman" w:hAnsi="Times New Roman" w:cs="Times New Roman"/>
          <w:color w:val="000000"/>
          <w:kern w:val="0"/>
          <w:lang w:val="en-US" w:eastAsia="ja-JP"/>
          <w14:ligatures w14:val="none"/>
        </w:rPr>
      </w:pPr>
      <w:r w:rsidRPr="000D79C0">
        <w:rPr>
          <w:rFonts w:ascii="Times New Roman" w:hAnsi="Times New Roman" w:cs="Times New Roman"/>
          <w:color w:val="000000"/>
          <w:kern w:val="0"/>
          <w:lang w:val="en-US" w:eastAsia="ja-JP"/>
          <w14:ligatures w14:val="none"/>
        </w:rPr>
        <w:t>Founded in 1953, HORIBA has explored a wide range of unique measurement and analysis technologies to meet global customer needs from group companies and local sites spread across 28 counties and regions. Under the corporate motto Joy and Fun, the company has expanded and refined its core technologies to solve society’s energy issues of today and tomorrow. Our unique measurement and analysis technologies are valued in various fields of society including the three megatrend business fields of Energy &amp; Environment, Biology &amp; Healthcare and Materials &amp; Semiconductor. For more information on HORIBA, visit https://www.horiba.com/int/company/about-horiba/home/</w:t>
      </w:r>
    </w:p>
    <w:p w14:paraId="68730C69" w14:textId="77777777" w:rsidR="00486344" w:rsidRDefault="00340792" w:rsidP="00AA0673">
      <w:pPr>
        <w:spacing w:before="100" w:beforeAutospacing="1" w:after="100" w:afterAutospacing="1"/>
        <w:rPr>
          <w:rFonts w:ascii="Times New Roman" w:eastAsia="Times New Roman" w:hAnsi="Times New Roman" w:cs="Times New Roman"/>
          <w:color w:val="000000"/>
          <w:kern w:val="0"/>
          <w:lang w:val="en-US" w:eastAsia="fr-FR"/>
          <w14:ligatures w14:val="none"/>
        </w:rPr>
      </w:pPr>
      <w:r w:rsidRPr="00E37A9A">
        <w:rPr>
          <w:rFonts w:ascii="Times New Roman" w:eastAsia="Times New Roman" w:hAnsi="Times New Roman" w:cs="Times New Roman"/>
          <w:color w:val="000000"/>
          <w:kern w:val="0"/>
          <w:lang w:val="en-US" w:eastAsia="fr-FR"/>
          <w14:ligatures w14:val="none"/>
        </w:rPr>
        <w:t>HORIBA ABX SAS</w:t>
      </w:r>
      <w:r w:rsidR="00FE3158" w:rsidRPr="00E37A9A">
        <w:rPr>
          <w:rFonts w:ascii="Times New Roman" w:eastAsia="Times New Roman" w:hAnsi="Times New Roman" w:cs="Times New Roman"/>
          <w:color w:val="000000"/>
          <w:kern w:val="0"/>
          <w:lang w:val="en-US" w:eastAsia="fr-FR"/>
          <w14:ligatures w14:val="none"/>
        </w:rPr>
        <w:t xml:space="preserve"> is</w:t>
      </w:r>
      <w:r w:rsidR="00A15B08" w:rsidRPr="00E37A9A">
        <w:rPr>
          <w:rFonts w:ascii="Times New Roman" w:eastAsia="Times New Roman" w:hAnsi="Times New Roman" w:cs="Times New Roman"/>
          <w:color w:val="000000"/>
          <w:kern w:val="0"/>
          <w:lang w:val="en-US" w:eastAsia="fr-FR"/>
          <w14:ligatures w14:val="none"/>
        </w:rPr>
        <w:t xml:space="preserve"> part of the globally operating HORIBA Group</w:t>
      </w:r>
      <w:r w:rsidR="00292190" w:rsidRPr="000D79C0">
        <w:rPr>
          <w:rFonts w:ascii="Times New Roman" w:eastAsia="Times New Roman" w:hAnsi="Times New Roman" w:cs="Times New Roman"/>
          <w:color w:val="000000"/>
          <w:kern w:val="0"/>
          <w:lang w:val="en-US" w:eastAsia="fr-FR"/>
          <w14:ligatures w14:val="none"/>
        </w:rPr>
        <w:t xml:space="preserve"> and serve as</w:t>
      </w:r>
      <w:r w:rsidR="00FE3158" w:rsidRPr="00E37A9A">
        <w:rPr>
          <w:rFonts w:ascii="Times New Roman" w:eastAsia="Times New Roman" w:hAnsi="Times New Roman" w:cs="Times New Roman"/>
          <w:color w:val="000000"/>
          <w:kern w:val="0"/>
          <w:lang w:val="en-US" w:eastAsia="fr-FR"/>
          <w14:ligatures w14:val="none"/>
        </w:rPr>
        <w:t xml:space="preserve"> the in-vitro diagnostics division </w:t>
      </w:r>
      <w:r w:rsidR="00A204E9" w:rsidRPr="00E37A9A">
        <w:rPr>
          <w:rFonts w:ascii="Times New Roman" w:eastAsia="Times New Roman" w:hAnsi="Times New Roman" w:cs="Times New Roman"/>
          <w:color w:val="000000"/>
          <w:kern w:val="0"/>
          <w:lang w:val="en-US" w:eastAsia="fr-FR"/>
          <w14:ligatures w14:val="none"/>
        </w:rPr>
        <w:t xml:space="preserve">located in Montpellier, </w:t>
      </w:r>
      <w:r w:rsidR="00806E8A" w:rsidRPr="00E37A9A">
        <w:rPr>
          <w:rFonts w:ascii="Times New Roman" w:eastAsia="Times New Roman" w:hAnsi="Times New Roman" w:cs="Times New Roman"/>
          <w:color w:val="000000"/>
          <w:kern w:val="0"/>
          <w:lang w:val="en-US" w:eastAsia="fr-FR"/>
          <w14:ligatures w14:val="none"/>
        </w:rPr>
        <w:t>France</w:t>
      </w:r>
      <w:r w:rsidR="00292190" w:rsidRPr="00E37A9A">
        <w:rPr>
          <w:rFonts w:ascii="Times New Roman" w:eastAsia="Times New Roman" w:hAnsi="Times New Roman" w:cs="Times New Roman"/>
          <w:color w:val="000000"/>
          <w:kern w:val="0"/>
          <w:lang w:val="en-US" w:eastAsia="fr-FR"/>
          <w14:ligatures w14:val="none"/>
        </w:rPr>
        <w:t>.</w:t>
      </w:r>
      <w:r w:rsidR="00806E8A">
        <w:rPr>
          <w:rFonts w:ascii="Times New Roman" w:eastAsia="Times New Roman" w:hAnsi="Times New Roman" w:cs="Times New Roman"/>
          <w:color w:val="000000"/>
          <w:kern w:val="0"/>
          <w:lang w:val="en-US" w:eastAsia="fr-FR"/>
          <w14:ligatures w14:val="none"/>
        </w:rPr>
        <w:t xml:space="preserve"> </w:t>
      </w:r>
      <w:r w:rsidR="008F4F29">
        <w:rPr>
          <w:rFonts w:ascii="Times New Roman" w:eastAsia="Times New Roman" w:hAnsi="Times New Roman" w:cs="Times New Roman"/>
          <w:color w:val="000000"/>
          <w:kern w:val="0"/>
          <w:lang w:val="en-US" w:eastAsia="fr-FR"/>
          <w14:ligatures w14:val="none"/>
        </w:rPr>
        <w:t>HORIBA ABX SAS</w:t>
      </w:r>
      <w:r w:rsidR="00FE3158" w:rsidRPr="00FE3158">
        <w:rPr>
          <w:rFonts w:ascii="Times New Roman" w:eastAsia="Times New Roman" w:hAnsi="Times New Roman" w:cs="Times New Roman"/>
          <w:color w:val="000000"/>
          <w:kern w:val="0"/>
          <w:lang w:val="en-US" w:eastAsia="fr-FR"/>
          <w14:ligatures w14:val="none"/>
        </w:rPr>
        <w:t xml:space="preserve"> specializes in hematology, hemostasis, and clinical chemistry analyzers and reagents, with more than 30,000 laboratories worldwide using its products. </w:t>
      </w:r>
      <w:r w:rsidR="008F4F29">
        <w:rPr>
          <w:rFonts w:ascii="Times New Roman" w:eastAsia="Times New Roman" w:hAnsi="Times New Roman" w:cs="Times New Roman"/>
          <w:color w:val="000000"/>
          <w:kern w:val="0"/>
          <w:lang w:val="en-US" w:eastAsia="fr-FR"/>
          <w14:ligatures w14:val="none"/>
        </w:rPr>
        <w:t>HORIBA</w:t>
      </w:r>
      <w:r w:rsidR="008F4F29" w:rsidRPr="00FE3158">
        <w:rPr>
          <w:rFonts w:ascii="Times New Roman" w:eastAsia="Times New Roman" w:hAnsi="Times New Roman" w:cs="Times New Roman"/>
          <w:color w:val="000000"/>
          <w:kern w:val="0"/>
          <w:lang w:val="en-US" w:eastAsia="fr-FR"/>
          <w14:ligatures w14:val="none"/>
        </w:rPr>
        <w:t xml:space="preserve"> </w:t>
      </w:r>
      <w:r w:rsidR="00FE3158" w:rsidRPr="00FE3158">
        <w:rPr>
          <w:rFonts w:ascii="Times New Roman" w:eastAsia="Times New Roman" w:hAnsi="Times New Roman" w:cs="Times New Roman"/>
          <w:color w:val="000000"/>
          <w:kern w:val="0"/>
          <w:lang w:val="en-US" w:eastAsia="fr-FR"/>
          <w14:ligatures w14:val="none"/>
        </w:rPr>
        <w:t>ABX SAS</w:t>
      </w:r>
      <w:r w:rsidR="00292190">
        <w:rPr>
          <w:rFonts w:ascii="Times New Roman" w:eastAsia="Times New Roman" w:hAnsi="Times New Roman" w:cs="Times New Roman"/>
          <w:color w:val="000000"/>
          <w:kern w:val="0"/>
          <w:lang w:val="en-US" w:eastAsia="fr-FR"/>
          <w14:ligatures w14:val="none"/>
        </w:rPr>
        <w:t xml:space="preserve"> </w:t>
      </w:r>
      <w:r w:rsidR="00FE3158" w:rsidRPr="00FE3158">
        <w:rPr>
          <w:rFonts w:ascii="Times New Roman" w:eastAsia="Times New Roman" w:hAnsi="Times New Roman" w:cs="Times New Roman"/>
          <w:color w:val="000000"/>
          <w:kern w:val="0"/>
          <w:lang w:val="en-US" w:eastAsia="fr-FR"/>
          <w14:ligatures w14:val="none"/>
        </w:rPr>
        <w:t>is a center of excellence for developing and manufacturing the </w:t>
      </w:r>
      <w:proofErr w:type="spellStart"/>
      <w:r w:rsidR="00FE3158" w:rsidRPr="00FE3158">
        <w:rPr>
          <w:rFonts w:ascii="Times New Roman" w:eastAsia="Times New Roman" w:hAnsi="Times New Roman" w:cs="Times New Roman"/>
          <w:b/>
          <w:bCs/>
          <w:color w:val="000000"/>
          <w:kern w:val="0"/>
          <w:lang w:val="en-US" w:eastAsia="fr-FR"/>
          <w14:ligatures w14:val="none"/>
        </w:rPr>
        <w:t>Yumizen</w:t>
      </w:r>
      <w:proofErr w:type="spellEnd"/>
      <w:r w:rsidR="008F4F29">
        <w:rPr>
          <w:rFonts w:ascii="Times New Roman" w:eastAsia="Times New Roman" w:hAnsi="Times New Roman" w:cs="Times New Roman"/>
          <w:b/>
          <w:bCs/>
          <w:color w:val="000000"/>
          <w:kern w:val="0"/>
          <w:lang w:val="en-US" w:eastAsia="fr-FR"/>
          <w14:ligatures w14:val="none"/>
        </w:rPr>
        <w:t xml:space="preserve"> </w:t>
      </w:r>
      <w:r w:rsidR="00FE3158" w:rsidRPr="00FE3158">
        <w:rPr>
          <w:rFonts w:ascii="Times New Roman" w:eastAsia="Times New Roman" w:hAnsi="Times New Roman" w:cs="Times New Roman"/>
          <w:color w:val="000000"/>
          <w:kern w:val="0"/>
          <w:lang w:val="en-US" w:eastAsia="fr-FR"/>
          <w14:ligatures w14:val="none"/>
        </w:rPr>
        <w:t>range of hematology analyzers. The company is known for delivering reliable, high-performance laboratory solutions and continues to drive innovation through strategic partnerships and advanced technologies.</w:t>
      </w:r>
    </w:p>
    <w:p w14:paraId="1E10469A" w14:textId="77777777" w:rsidR="00486344" w:rsidRDefault="00486344" w:rsidP="00AA0673">
      <w:pPr>
        <w:spacing w:before="100" w:beforeAutospacing="1" w:after="100" w:afterAutospacing="1"/>
        <w:rPr>
          <w:rFonts w:ascii="Times New Roman" w:eastAsia="Times New Roman" w:hAnsi="Times New Roman" w:cs="Times New Roman"/>
          <w:color w:val="000000"/>
          <w:kern w:val="0"/>
          <w:lang w:val="en-US" w:eastAsia="fr-FR"/>
          <w14:ligatures w14:val="none"/>
        </w:rPr>
      </w:pPr>
    </w:p>
    <w:p w14:paraId="64510D0E" w14:textId="71714754" w:rsidR="00FE3158" w:rsidRPr="00AA0673" w:rsidRDefault="00AA0673" w:rsidP="00486344">
      <w:pPr>
        <w:spacing w:before="100" w:beforeAutospacing="1" w:after="100" w:afterAutospacing="1"/>
        <w:jc w:val="center"/>
        <w:rPr>
          <w:rFonts w:ascii="Times New Roman" w:eastAsia="Times New Roman" w:hAnsi="Times New Roman" w:cs="Times New Roman"/>
          <w:color w:val="000000"/>
          <w:kern w:val="0"/>
          <w:lang w:val="en-US" w:eastAsia="fr-FR"/>
          <w14:ligatures w14:val="none"/>
        </w:rPr>
      </w:pPr>
      <w:r>
        <w:rPr>
          <w:noProof/>
          <w:lang w:val="en-US"/>
        </w:rPr>
        <w:drawing>
          <wp:inline distT="0" distB="0" distL="0" distR="0" wp14:anchorId="0CF5A542" wp14:editId="0CF2F843">
            <wp:extent cx="5760720" cy="3652520"/>
            <wp:effectExtent l="0" t="0" r="0" b="5080"/>
            <wp:docPr id="1909889722" name="Image 4" descr="Une image contenant texte, capture d’écran,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89722" name="Image 4" descr="Une image contenant texte, capture d’écran, logo, Graphique&#10;&#10;Le contenu généré par l’IA peut être incorrect."/>
                    <pic:cNvPicPr/>
                  </pic:nvPicPr>
                  <pic:blipFill>
                    <a:blip r:embed="rId7">
                      <a:extLst>
                        <a:ext uri="{28A0092B-C50C-407E-A947-70E740481C1C}">
                          <a14:useLocalDpi xmlns:a14="http://schemas.microsoft.com/office/drawing/2010/main" val="0"/>
                        </a:ext>
                      </a:extLst>
                    </a:blip>
                    <a:stretch>
                      <a:fillRect/>
                    </a:stretch>
                  </pic:blipFill>
                  <pic:spPr>
                    <a:xfrm>
                      <a:off x="0" y="0"/>
                      <a:ext cx="5760720" cy="3652520"/>
                    </a:xfrm>
                    <a:prstGeom prst="rect">
                      <a:avLst/>
                    </a:prstGeom>
                  </pic:spPr>
                </pic:pic>
              </a:graphicData>
            </a:graphic>
          </wp:inline>
        </w:drawing>
      </w:r>
    </w:p>
    <w:sectPr w:rsidR="00FE3158" w:rsidRPr="00AA0673" w:rsidSect="00AA067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D1E0A" w14:textId="77777777" w:rsidR="00EF5ADB" w:rsidRDefault="00EF5ADB" w:rsidP="0014631A">
      <w:r>
        <w:separator/>
      </w:r>
    </w:p>
  </w:endnote>
  <w:endnote w:type="continuationSeparator" w:id="0">
    <w:p w14:paraId="0DB53705" w14:textId="77777777" w:rsidR="00EF5ADB" w:rsidRDefault="00EF5ADB" w:rsidP="0014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B6483" w14:textId="77777777" w:rsidR="00EF5ADB" w:rsidRDefault="00EF5ADB" w:rsidP="0014631A">
      <w:r>
        <w:separator/>
      </w:r>
    </w:p>
  </w:footnote>
  <w:footnote w:type="continuationSeparator" w:id="0">
    <w:p w14:paraId="6FAF530D" w14:textId="77777777" w:rsidR="00EF5ADB" w:rsidRDefault="00EF5ADB" w:rsidP="00146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99A"/>
    <w:rsid w:val="00012379"/>
    <w:rsid w:val="00063FC6"/>
    <w:rsid w:val="00095B50"/>
    <w:rsid w:val="000A687B"/>
    <w:rsid w:val="000D79C0"/>
    <w:rsid w:val="00111C42"/>
    <w:rsid w:val="0014631A"/>
    <w:rsid w:val="00180A1F"/>
    <w:rsid w:val="001D098E"/>
    <w:rsid w:val="001F16A1"/>
    <w:rsid w:val="00292190"/>
    <w:rsid w:val="002C2BDA"/>
    <w:rsid w:val="0032203A"/>
    <w:rsid w:val="00340792"/>
    <w:rsid w:val="0034796A"/>
    <w:rsid w:val="00376059"/>
    <w:rsid w:val="00387EA2"/>
    <w:rsid w:val="003A2862"/>
    <w:rsid w:val="00401AC7"/>
    <w:rsid w:val="00445E36"/>
    <w:rsid w:val="00486344"/>
    <w:rsid w:val="004C0E3B"/>
    <w:rsid w:val="00502721"/>
    <w:rsid w:val="00527148"/>
    <w:rsid w:val="00554337"/>
    <w:rsid w:val="00585B9C"/>
    <w:rsid w:val="005C6239"/>
    <w:rsid w:val="0060281F"/>
    <w:rsid w:val="0060690D"/>
    <w:rsid w:val="00610E67"/>
    <w:rsid w:val="00634C89"/>
    <w:rsid w:val="00654631"/>
    <w:rsid w:val="00661098"/>
    <w:rsid w:val="007620BA"/>
    <w:rsid w:val="007774AD"/>
    <w:rsid w:val="007D5242"/>
    <w:rsid w:val="007E1356"/>
    <w:rsid w:val="007E26FF"/>
    <w:rsid w:val="007E640E"/>
    <w:rsid w:val="00806E8A"/>
    <w:rsid w:val="0081064E"/>
    <w:rsid w:val="00835FC0"/>
    <w:rsid w:val="00852566"/>
    <w:rsid w:val="0086599A"/>
    <w:rsid w:val="0087453D"/>
    <w:rsid w:val="00874594"/>
    <w:rsid w:val="008F0BC9"/>
    <w:rsid w:val="008F4F29"/>
    <w:rsid w:val="00901CCB"/>
    <w:rsid w:val="00922A1F"/>
    <w:rsid w:val="0092792E"/>
    <w:rsid w:val="009728A2"/>
    <w:rsid w:val="00975D5E"/>
    <w:rsid w:val="009900DD"/>
    <w:rsid w:val="009A6A69"/>
    <w:rsid w:val="009B20EC"/>
    <w:rsid w:val="009B2334"/>
    <w:rsid w:val="009D01F4"/>
    <w:rsid w:val="00A1174F"/>
    <w:rsid w:val="00A12A33"/>
    <w:rsid w:val="00A15B08"/>
    <w:rsid w:val="00A204E9"/>
    <w:rsid w:val="00A3734A"/>
    <w:rsid w:val="00A413DA"/>
    <w:rsid w:val="00A450D0"/>
    <w:rsid w:val="00AA0673"/>
    <w:rsid w:val="00AC596A"/>
    <w:rsid w:val="00AD62A2"/>
    <w:rsid w:val="00AD724F"/>
    <w:rsid w:val="00B05FE9"/>
    <w:rsid w:val="00B178DE"/>
    <w:rsid w:val="00B41600"/>
    <w:rsid w:val="00B664FF"/>
    <w:rsid w:val="00B720A5"/>
    <w:rsid w:val="00B82AC4"/>
    <w:rsid w:val="00B85EDC"/>
    <w:rsid w:val="00BA652B"/>
    <w:rsid w:val="00BF6F48"/>
    <w:rsid w:val="00C4401F"/>
    <w:rsid w:val="00C75B4D"/>
    <w:rsid w:val="00D137D3"/>
    <w:rsid w:val="00D86405"/>
    <w:rsid w:val="00DE249A"/>
    <w:rsid w:val="00E30B04"/>
    <w:rsid w:val="00E37A9A"/>
    <w:rsid w:val="00E87DAD"/>
    <w:rsid w:val="00EA26D5"/>
    <w:rsid w:val="00ED20BA"/>
    <w:rsid w:val="00EF5ADB"/>
    <w:rsid w:val="00EF5D96"/>
    <w:rsid w:val="00F1057F"/>
    <w:rsid w:val="00F42031"/>
    <w:rsid w:val="00F44C69"/>
    <w:rsid w:val="00FA69BB"/>
    <w:rsid w:val="00FB30D7"/>
    <w:rsid w:val="00FC0E52"/>
    <w:rsid w:val="00FD117B"/>
    <w:rsid w:val="00FE3158"/>
    <w:rsid w:val="00FF3B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2F971A"/>
  <w15:chartTrackingRefBased/>
  <w15:docId w15:val="{C37C9890-E603-5849-921D-DE904321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659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8659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6599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6599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6599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6599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6599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6599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6599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599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86599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6599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6599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6599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6599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6599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6599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6599A"/>
    <w:rPr>
      <w:rFonts w:eastAsiaTheme="majorEastAsia" w:cstheme="majorBidi"/>
      <w:color w:val="272727" w:themeColor="text1" w:themeTint="D8"/>
    </w:rPr>
  </w:style>
  <w:style w:type="paragraph" w:styleId="Titre">
    <w:name w:val="Title"/>
    <w:basedOn w:val="Normal"/>
    <w:next w:val="Normal"/>
    <w:link w:val="TitreCar"/>
    <w:uiPriority w:val="10"/>
    <w:qFormat/>
    <w:rsid w:val="0086599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6599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6599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6599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6599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6599A"/>
    <w:rPr>
      <w:i/>
      <w:iCs/>
      <w:color w:val="404040" w:themeColor="text1" w:themeTint="BF"/>
    </w:rPr>
  </w:style>
  <w:style w:type="paragraph" w:styleId="Paragraphedeliste">
    <w:name w:val="List Paragraph"/>
    <w:basedOn w:val="Normal"/>
    <w:uiPriority w:val="34"/>
    <w:qFormat/>
    <w:rsid w:val="0086599A"/>
    <w:pPr>
      <w:ind w:left="720"/>
      <w:contextualSpacing/>
    </w:pPr>
  </w:style>
  <w:style w:type="character" w:styleId="Accentuationintense">
    <w:name w:val="Intense Emphasis"/>
    <w:basedOn w:val="Policepardfaut"/>
    <w:uiPriority w:val="21"/>
    <w:qFormat/>
    <w:rsid w:val="0086599A"/>
    <w:rPr>
      <w:i/>
      <w:iCs/>
      <w:color w:val="0F4761" w:themeColor="accent1" w:themeShade="BF"/>
    </w:rPr>
  </w:style>
  <w:style w:type="paragraph" w:styleId="Citationintense">
    <w:name w:val="Intense Quote"/>
    <w:basedOn w:val="Normal"/>
    <w:next w:val="Normal"/>
    <w:link w:val="CitationintenseCar"/>
    <w:uiPriority w:val="30"/>
    <w:qFormat/>
    <w:rsid w:val="008659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6599A"/>
    <w:rPr>
      <w:i/>
      <w:iCs/>
      <w:color w:val="0F4761" w:themeColor="accent1" w:themeShade="BF"/>
    </w:rPr>
  </w:style>
  <w:style w:type="character" w:styleId="Rfrenceintense">
    <w:name w:val="Intense Reference"/>
    <w:basedOn w:val="Policepardfaut"/>
    <w:uiPriority w:val="32"/>
    <w:qFormat/>
    <w:rsid w:val="0086599A"/>
    <w:rPr>
      <w:b/>
      <w:bCs/>
      <w:smallCaps/>
      <w:color w:val="0F4761" w:themeColor="accent1" w:themeShade="BF"/>
      <w:spacing w:val="5"/>
    </w:rPr>
  </w:style>
  <w:style w:type="character" w:styleId="lev">
    <w:name w:val="Strong"/>
    <w:basedOn w:val="Policepardfaut"/>
    <w:uiPriority w:val="22"/>
    <w:qFormat/>
    <w:rsid w:val="0086599A"/>
    <w:rPr>
      <w:b/>
      <w:bCs/>
    </w:rPr>
  </w:style>
  <w:style w:type="character" w:styleId="Lienhypertexte">
    <w:name w:val="Hyperlink"/>
    <w:basedOn w:val="Policepardfaut"/>
    <w:uiPriority w:val="99"/>
    <w:semiHidden/>
    <w:unhideWhenUsed/>
    <w:rsid w:val="0086599A"/>
    <w:rPr>
      <w:color w:val="0000FF"/>
      <w:u w:val="single"/>
    </w:rPr>
  </w:style>
  <w:style w:type="character" w:customStyle="1" w:styleId="apple-converted-space">
    <w:name w:val="apple-converted-space"/>
    <w:basedOn w:val="Policepardfaut"/>
    <w:rsid w:val="00FE3158"/>
  </w:style>
  <w:style w:type="character" w:customStyle="1" w:styleId="ms-1">
    <w:name w:val="ms-1"/>
    <w:basedOn w:val="Policepardfaut"/>
    <w:rsid w:val="00FE3158"/>
  </w:style>
  <w:style w:type="character" w:customStyle="1" w:styleId="max-w-full">
    <w:name w:val="max-w-full"/>
    <w:basedOn w:val="Policepardfaut"/>
    <w:rsid w:val="00FE3158"/>
  </w:style>
  <w:style w:type="paragraph" w:styleId="PrformatHTML">
    <w:name w:val="HTML Preformatted"/>
    <w:basedOn w:val="Normal"/>
    <w:link w:val="PrformatHTMLCar"/>
    <w:uiPriority w:val="99"/>
    <w:unhideWhenUsed/>
    <w:rsid w:val="00FE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fr-FR"/>
      <w14:ligatures w14:val="none"/>
    </w:rPr>
  </w:style>
  <w:style w:type="character" w:customStyle="1" w:styleId="PrformatHTMLCar">
    <w:name w:val="Préformaté HTML Car"/>
    <w:basedOn w:val="Policepardfaut"/>
    <w:link w:val="PrformatHTML"/>
    <w:uiPriority w:val="99"/>
    <w:rsid w:val="00FE3158"/>
    <w:rPr>
      <w:rFonts w:ascii="Courier New" w:eastAsia="Times New Roman" w:hAnsi="Courier New" w:cs="Courier New"/>
      <w:kern w:val="0"/>
      <w:sz w:val="20"/>
      <w:szCs w:val="20"/>
      <w:lang w:eastAsia="fr-FR"/>
      <w14:ligatures w14:val="none"/>
    </w:rPr>
  </w:style>
  <w:style w:type="character" w:customStyle="1" w:styleId="y2iqfc">
    <w:name w:val="y2iqfc"/>
    <w:basedOn w:val="Policepardfaut"/>
    <w:rsid w:val="00FE3158"/>
  </w:style>
  <w:style w:type="paragraph" w:styleId="Rvision">
    <w:name w:val="Revision"/>
    <w:hidden/>
    <w:uiPriority w:val="99"/>
    <w:semiHidden/>
    <w:rsid w:val="00835FC0"/>
  </w:style>
  <w:style w:type="paragraph" w:styleId="En-tte">
    <w:name w:val="header"/>
    <w:basedOn w:val="Normal"/>
    <w:link w:val="En-tteCar"/>
    <w:uiPriority w:val="99"/>
    <w:unhideWhenUsed/>
    <w:rsid w:val="0014631A"/>
    <w:pPr>
      <w:tabs>
        <w:tab w:val="center" w:pos="4252"/>
        <w:tab w:val="right" w:pos="8504"/>
      </w:tabs>
      <w:snapToGrid w:val="0"/>
    </w:pPr>
  </w:style>
  <w:style w:type="character" w:customStyle="1" w:styleId="En-tteCar">
    <w:name w:val="En-tête Car"/>
    <w:basedOn w:val="Policepardfaut"/>
    <w:link w:val="En-tte"/>
    <w:uiPriority w:val="99"/>
    <w:rsid w:val="0014631A"/>
  </w:style>
  <w:style w:type="paragraph" w:styleId="Pieddepage">
    <w:name w:val="footer"/>
    <w:basedOn w:val="Normal"/>
    <w:link w:val="PieddepageCar"/>
    <w:uiPriority w:val="99"/>
    <w:unhideWhenUsed/>
    <w:rsid w:val="0014631A"/>
    <w:pPr>
      <w:tabs>
        <w:tab w:val="center" w:pos="4252"/>
        <w:tab w:val="right" w:pos="8504"/>
      </w:tabs>
      <w:snapToGrid w:val="0"/>
    </w:pPr>
  </w:style>
  <w:style w:type="character" w:customStyle="1" w:styleId="PieddepageCar">
    <w:name w:val="Pied de page Car"/>
    <w:basedOn w:val="Policepardfaut"/>
    <w:link w:val="Pieddepage"/>
    <w:uiPriority w:val="99"/>
    <w:rsid w:val="0014631A"/>
  </w:style>
  <w:style w:type="character" w:styleId="Marquedecommentaire">
    <w:name w:val="annotation reference"/>
    <w:basedOn w:val="Policepardfaut"/>
    <w:uiPriority w:val="99"/>
    <w:semiHidden/>
    <w:unhideWhenUsed/>
    <w:rsid w:val="00852566"/>
    <w:rPr>
      <w:sz w:val="16"/>
      <w:szCs w:val="16"/>
    </w:rPr>
  </w:style>
  <w:style w:type="paragraph" w:styleId="Commentaire">
    <w:name w:val="annotation text"/>
    <w:basedOn w:val="Normal"/>
    <w:link w:val="CommentaireCar"/>
    <w:uiPriority w:val="99"/>
    <w:unhideWhenUsed/>
    <w:rsid w:val="00852566"/>
    <w:rPr>
      <w:sz w:val="20"/>
      <w:szCs w:val="20"/>
    </w:rPr>
  </w:style>
  <w:style w:type="character" w:customStyle="1" w:styleId="CommentaireCar">
    <w:name w:val="Commentaire Car"/>
    <w:basedOn w:val="Policepardfaut"/>
    <w:link w:val="Commentaire"/>
    <w:uiPriority w:val="99"/>
    <w:rsid w:val="00852566"/>
    <w:rPr>
      <w:sz w:val="20"/>
      <w:szCs w:val="20"/>
    </w:rPr>
  </w:style>
  <w:style w:type="paragraph" w:styleId="Objetducommentaire">
    <w:name w:val="annotation subject"/>
    <w:basedOn w:val="Commentaire"/>
    <w:next w:val="Commentaire"/>
    <w:link w:val="ObjetducommentaireCar"/>
    <w:uiPriority w:val="99"/>
    <w:semiHidden/>
    <w:unhideWhenUsed/>
    <w:rsid w:val="00852566"/>
    <w:rPr>
      <w:b/>
      <w:bCs/>
    </w:rPr>
  </w:style>
  <w:style w:type="character" w:customStyle="1" w:styleId="ObjetducommentaireCar">
    <w:name w:val="Objet du commentaire Car"/>
    <w:basedOn w:val="CommentaireCar"/>
    <w:link w:val="Objetducommentaire"/>
    <w:uiPriority w:val="99"/>
    <w:semiHidden/>
    <w:rsid w:val="008525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95293">
      <w:bodyDiv w:val="1"/>
      <w:marLeft w:val="0"/>
      <w:marRight w:val="0"/>
      <w:marTop w:val="0"/>
      <w:marBottom w:val="0"/>
      <w:divBdr>
        <w:top w:val="none" w:sz="0" w:space="0" w:color="auto"/>
        <w:left w:val="none" w:sz="0" w:space="0" w:color="auto"/>
        <w:bottom w:val="none" w:sz="0" w:space="0" w:color="auto"/>
        <w:right w:val="none" w:sz="0" w:space="0" w:color="auto"/>
      </w:divBdr>
    </w:div>
    <w:div w:id="542181869">
      <w:bodyDiv w:val="1"/>
      <w:marLeft w:val="0"/>
      <w:marRight w:val="0"/>
      <w:marTop w:val="0"/>
      <w:marBottom w:val="0"/>
      <w:divBdr>
        <w:top w:val="none" w:sz="0" w:space="0" w:color="auto"/>
        <w:left w:val="none" w:sz="0" w:space="0" w:color="auto"/>
        <w:bottom w:val="none" w:sz="0" w:space="0" w:color="auto"/>
        <w:right w:val="none" w:sz="0" w:space="0" w:color="auto"/>
      </w:divBdr>
    </w:div>
    <w:div w:id="860822678">
      <w:bodyDiv w:val="1"/>
      <w:marLeft w:val="0"/>
      <w:marRight w:val="0"/>
      <w:marTop w:val="0"/>
      <w:marBottom w:val="0"/>
      <w:divBdr>
        <w:top w:val="none" w:sz="0" w:space="0" w:color="auto"/>
        <w:left w:val="none" w:sz="0" w:space="0" w:color="auto"/>
        <w:bottom w:val="none" w:sz="0" w:space="0" w:color="auto"/>
        <w:right w:val="none" w:sz="0" w:space="0" w:color="auto"/>
      </w:divBdr>
    </w:div>
    <w:div w:id="1222789167">
      <w:bodyDiv w:val="1"/>
      <w:marLeft w:val="0"/>
      <w:marRight w:val="0"/>
      <w:marTop w:val="0"/>
      <w:marBottom w:val="0"/>
      <w:divBdr>
        <w:top w:val="none" w:sz="0" w:space="0" w:color="auto"/>
        <w:left w:val="none" w:sz="0" w:space="0" w:color="auto"/>
        <w:bottom w:val="none" w:sz="0" w:space="0" w:color="auto"/>
        <w:right w:val="none" w:sz="0" w:space="0" w:color="auto"/>
      </w:divBdr>
      <w:divsChild>
        <w:div w:id="185823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216653">
              <w:marLeft w:val="0"/>
              <w:marRight w:val="0"/>
              <w:marTop w:val="0"/>
              <w:marBottom w:val="0"/>
              <w:divBdr>
                <w:top w:val="none" w:sz="0" w:space="0" w:color="auto"/>
                <w:left w:val="none" w:sz="0" w:space="0" w:color="auto"/>
                <w:bottom w:val="none" w:sz="0" w:space="0" w:color="auto"/>
                <w:right w:val="none" w:sz="0" w:space="0" w:color="auto"/>
              </w:divBdr>
              <w:divsChild>
                <w:div w:id="992102291">
                  <w:marLeft w:val="0"/>
                  <w:marRight w:val="0"/>
                  <w:marTop w:val="0"/>
                  <w:marBottom w:val="0"/>
                  <w:divBdr>
                    <w:top w:val="none" w:sz="0" w:space="0" w:color="auto"/>
                    <w:left w:val="none" w:sz="0" w:space="0" w:color="auto"/>
                    <w:bottom w:val="none" w:sz="0" w:space="0" w:color="auto"/>
                    <w:right w:val="none" w:sz="0" w:space="0" w:color="auto"/>
                  </w:divBdr>
                  <w:divsChild>
                    <w:div w:id="1786190678">
                      <w:marLeft w:val="0"/>
                      <w:marRight w:val="0"/>
                      <w:marTop w:val="0"/>
                      <w:marBottom w:val="0"/>
                      <w:divBdr>
                        <w:top w:val="none" w:sz="0" w:space="0" w:color="auto"/>
                        <w:left w:val="none" w:sz="0" w:space="0" w:color="auto"/>
                        <w:bottom w:val="none" w:sz="0" w:space="0" w:color="auto"/>
                        <w:right w:val="none" w:sz="0" w:space="0" w:color="auto"/>
                      </w:divBdr>
                      <w:divsChild>
                        <w:div w:id="7707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208071">
      <w:bodyDiv w:val="1"/>
      <w:marLeft w:val="0"/>
      <w:marRight w:val="0"/>
      <w:marTop w:val="0"/>
      <w:marBottom w:val="0"/>
      <w:divBdr>
        <w:top w:val="none" w:sz="0" w:space="0" w:color="auto"/>
        <w:left w:val="none" w:sz="0" w:space="0" w:color="auto"/>
        <w:bottom w:val="none" w:sz="0" w:space="0" w:color="auto"/>
        <w:right w:val="none" w:sz="0" w:space="0" w:color="auto"/>
      </w:divBdr>
    </w:div>
    <w:div w:id="2002073401">
      <w:bodyDiv w:val="1"/>
      <w:marLeft w:val="0"/>
      <w:marRight w:val="0"/>
      <w:marTop w:val="0"/>
      <w:marBottom w:val="0"/>
      <w:divBdr>
        <w:top w:val="none" w:sz="0" w:space="0" w:color="auto"/>
        <w:left w:val="none" w:sz="0" w:space="0" w:color="auto"/>
        <w:bottom w:val="none" w:sz="0" w:space="0" w:color="auto"/>
        <w:right w:val="none" w:sz="0" w:space="0" w:color="auto"/>
      </w:divBdr>
    </w:div>
    <w:div w:id="2100826895">
      <w:bodyDiv w:val="1"/>
      <w:marLeft w:val="0"/>
      <w:marRight w:val="0"/>
      <w:marTop w:val="0"/>
      <w:marBottom w:val="0"/>
      <w:divBdr>
        <w:top w:val="none" w:sz="0" w:space="0" w:color="auto"/>
        <w:left w:val="none" w:sz="0" w:space="0" w:color="auto"/>
        <w:bottom w:val="none" w:sz="0" w:space="0" w:color="auto"/>
        <w:right w:val="none" w:sz="0" w:space="0" w:color="auto"/>
      </w:divBdr>
    </w:div>
    <w:div w:id="2107966249">
      <w:bodyDiv w:val="1"/>
      <w:marLeft w:val="0"/>
      <w:marRight w:val="0"/>
      <w:marTop w:val="0"/>
      <w:marBottom w:val="0"/>
      <w:divBdr>
        <w:top w:val="none" w:sz="0" w:space="0" w:color="auto"/>
        <w:left w:val="none" w:sz="0" w:space="0" w:color="auto"/>
        <w:bottom w:val="none" w:sz="0" w:space="0" w:color="auto"/>
        <w:right w:val="none" w:sz="0" w:space="0" w:color="auto"/>
      </w:divBdr>
      <w:divsChild>
        <w:div w:id="2143501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301089">
              <w:marLeft w:val="0"/>
              <w:marRight w:val="0"/>
              <w:marTop w:val="0"/>
              <w:marBottom w:val="0"/>
              <w:divBdr>
                <w:top w:val="none" w:sz="0" w:space="0" w:color="auto"/>
                <w:left w:val="none" w:sz="0" w:space="0" w:color="auto"/>
                <w:bottom w:val="none" w:sz="0" w:space="0" w:color="auto"/>
                <w:right w:val="none" w:sz="0" w:space="0" w:color="auto"/>
              </w:divBdr>
              <w:divsChild>
                <w:div w:id="773021044">
                  <w:marLeft w:val="0"/>
                  <w:marRight w:val="0"/>
                  <w:marTop w:val="0"/>
                  <w:marBottom w:val="0"/>
                  <w:divBdr>
                    <w:top w:val="none" w:sz="0" w:space="0" w:color="auto"/>
                    <w:left w:val="none" w:sz="0" w:space="0" w:color="auto"/>
                    <w:bottom w:val="none" w:sz="0" w:space="0" w:color="auto"/>
                    <w:right w:val="none" w:sz="0" w:space="0" w:color="auto"/>
                  </w:divBdr>
                  <w:divsChild>
                    <w:div w:id="257642246">
                      <w:marLeft w:val="0"/>
                      <w:marRight w:val="0"/>
                      <w:marTop w:val="0"/>
                      <w:marBottom w:val="0"/>
                      <w:divBdr>
                        <w:top w:val="none" w:sz="0" w:space="0" w:color="auto"/>
                        <w:left w:val="none" w:sz="0" w:space="0" w:color="auto"/>
                        <w:bottom w:val="none" w:sz="0" w:space="0" w:color="auto"/>
                        <w:right w:val="none" w:sz="0" w:space="0" w:color="auto"/>
                      </w:divBdr>
                      <w:divsChild>
                        <w:div w:id="122703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daisics.com/en/" TargetMode="Externa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odaisics.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minalogic.com/en/member-directory/geodaisics/" TargetMode="External"/><Relationship Id="rId4" Type="http://schemas.openxmlformats.org/officeDocument/2006/relationships/footnotes" Target="footnotes.xml"/><Relationship Id="rId9" Type="http://schemas.openxmlformats.org/officeDocument/2006/relationships/hyperlink" Target="https://www.horiba.com/fra/healthcare/academy/yumizen-bio/immature-granulocy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1653</Words>
  <Characters>9092</Characters>
  <Application>Microsoft Office Word</Application>
  <DocSecurity>0</DocSecurity>
  <Lines>75</Lines>
  <Paragraphs>21</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 Cedric</dc:creator>
  <cp:keywords/>
  <dc:description/>
  <cp:lastModifiedBy>Sire Cedric</cp:lastModifiedBy>
  <cp:revision>2</cp:revision>
  <dcterms:created xsi:type="dcterms:W3CDTF">2025-09-03T09:09:00Z</dcterms:created>
  <dcterms:modified xsi:type="dcterms:W3CDTF">2025-09-03T09:09:00Z</dcterms:modified>
</cp:coreProperties>
</file>